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DA6F" w14:textId="77777777" w:rsidR="00ED522D" w:rsidRPr="001E50BB" w:rsidRDefault="00941424" w:rsidP="00F71288">
      <w:pPr>
        <w:spacing w:after="0" w:line="240" w:lineRule="auto"/>
        <w:rPr>
          <w:rFonts w:ascii="Arial Black" w:hAnsi="Arial Black"/>
          <w:b/>
          <w:color w:val="E36C0A" w:themeColor="accent6" w:themeShade="BF"/>
          <w:sz w:val="40"/>
          <w:szCs w:val="40"/>
        </w:rPr>
      </w:pPr>
      <w:r w:rsidRPr="00DB6AC1">
        <w:rPr>
          <w:rFonts w:ascii="Verdana" w:hAnsi="Verdana"/>
          <w:b/>
          <w:noProof/>
          <w:color w:val="7030A0"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4B345828" wp14:editId="3226CBF3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209675" cy="1100606"/>
            <wp:effectExtent l="0" t="0" r="0" b="4445"/>
            <wp:wrapSquare wrapText="bothSides"/>
            <wp:docPr id="2" name="Picture 2" descr="C:\Users\Mary\Documents\RASNET\2017 Rasnet\rasnet_logo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ocuments\RASNET\2017 Rasnet\rasnet_logo_im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522D" w:rsidRPr="00DB6AC1">
        <w:rPr>
          <w:rFonts w:ascii="Arial Black" w:hAnsi="Arial Black"/>
          <w:b/>
          <w:color w:val="7030A0"/>
          <w:sz w:val="40"/>
          <w:szCs w:val="40"/>
        </w:rPr>
        <w:t xml:space="preserve">RASNET </w:t>
      </w:r>
      <w:r w:rsidR="00F964AD" w:rsidRPr="00DB6AC1">
        <w:rPr>
          <w:rFonts w:ascii="Arial Black" w:hAnsi="Arial Black"/>
          <w:b/>
          <w:color w:val="7030A0"/>
          <w:sz w:val="40"/>
          <w:szCs w:val="40"/>
        </w:rPr>
        <w:t>ANNUAL CONFERENCE</w:t>
      </w:r>
    </w:p>
    <w:p w14:paraId="7472CE61" w14:textId="35D8D239" w:rsidR="00FD4DDF" w:rsidRPr="001E50BB" w:rsidRDefault="00FD4DDF" w:rsidP="00FD4DDF">
      <w:pPr>
        <w:spacing w:after="0" w:line="240" w:lineRule="auto"/>
        <w:ind w:left="3600" w:firstLine="720"/>
        <w:rPr>
          <w:rFonts w:ascii="Arial Black" w:hAnsi="Arial Black"/>
          <w:b/>
          <w:color w:val="E36C0A" w:themeColor="accent6" w:themeShade="BF"/>
          <w:sz w:val="40"/>
          <w:szCs w:val="40"/>
        </w:rPr>
      </w:pPr>
      <w:r w:rsidRPr="001E50BB">
        <w:rPr>
          <w:rFonts w:ascii="Arial Black" w:hAnsi="Arial Black"/>
          <w:b/>
          <w:color w:val="E36C0A" w:themeColor="accent6" w:themeShade="BF"/>
          <w:sz w:val="40"/>
          <w:szCs w:val="40"/>
        </w:rPr>
        <w:t>202</w:t>
      </w:r>
      <w:r w:rsidR="00DB6AC1">
        <w:rPr>
          <w:rFonts w:ascii="Arial Black" w:hAnsi="Arial Black"/>
          <w:b/>
          <w:color w:val="E36C0A" w:themeColor="accent6" w:themeShade="BF"/>
          <w:sz w:val="40"/>
          <w:szCs w:val="40"/>
        </w:rPr>
        <w:t>4</w:t>
      </w:r>
    </w:p>
    <w:p w14:paraId="73645B64" w14:textId="291530B1" w:rsidR="00F964AD" w:rsidRDefault="00F964AD" w:rsidP="00F71288">
      <w:pPr>
        <w:spacing w:after="0" w:line="240" w:lineRule="auto"/>
        <w:ind w:left="1440" w:firstLine="720"/>
        <w:rPr>
          <w:rFonts w:ascii="Arial Black" w:hAnsi="Arial Black"/>
          <w:b/>
          <w:color w:val="7030A0"/>
          <w:sz w:val="40"/>
          <w:szCs w:val="40"/>
        </w:rPr>
      </w:pPr>
      <w:r w:rsidRPr="00DB6AC1">
        <w:rPr>
          <w:rFonts w:ascii="Arial Black" w:hAnsi="Arial Black"/>
          <w:b/>
          <w:color w:val="7030A0"/>
          <w:sz w:val="40"/>
          <w:szCs w:val="40"/>
        </w:rPr>
        <w:t>Zoom Seminar</w:t>
      </w:r>
      <w:r w:rsidR="007B1CB4" w:rsidRPr="00DB6AC1">
        <w:rPr>
          <w:rFonts w:ascii="Arial Black" w:hAnsi="Arial Black"/>
          <w:b/>
          <w:color w:val="7030A0"/>
          <w:sz w:val="40"/>
          <w:szCs w:val="40"/>
        </w:rPr>
        <w:t>s</w:t>
      </w:r>
    </w:p>
    <w:p w14:paraId="2CF9B338" w14:textId="77777777" w:rsidR="00EC09A0" w:rsidRPr="00DB6AC1" w:rsidRDefault="00EC09A0" w:rsidP="00F71288">
      <w:pPr>
        <w:spacing w:after="0" w:line="240" w:lineRule="auto"/>
        <w:ind w:left="1440" w:firstLine="720"/>
        <w:rPr>
          <w:rFonts w:ascii="Arial Black" w:hAnsi="Arial Black"/>
          <w:b/>
          <w:color w:val="7030A0"/>
          <w:sz w:val="40"/>
          <w:szCs w:val="40"/>
        </w:rPr>
      </w:pPr>
    </w:p>
    <w:p w14:paraId="3406BFB2" w14:textId="6860CE76" w:rsidR="00421C3B" w:rsidRPr="004D3A3F" w:rsidRDefault="007B1CB4" w:rsidP="004D3A3F">
      <w:pPr>
        <w:spacing w:after="0" w:line="240" w:lineRule="auto"/>
        <w:jc w:val="center"/>
        <w:rPr>
          <w:rFonts w:ascii="Verdana" w:hAnsi="Verdana"/>
          <w:b/>
          <w:bCs/>
          <w:color w:val="7030A0"/>
          <w:sz w:val="32"/>
          <w:szCs w:val="32"/>
          <w:u w:val="single"/>
        </w:rPr>
      </w:pPr>
      <w:r w:rsidRPr="004D3A3F">
        <w:rPr>
          <w:rFonts w:ascii="Verdana" w:hAnsi="Verdana"/>
          <w:b/>
          <w:bCs/>
          <w:color w:val="7030A0"/>
          <w:sz w:val="32"/>
          <w:szCs w:val="32"/>
          <w:u w:val="single"/>
        </w:rPr>
        <w:t xml:space="preserve">Unit 1 </w:t>
      </w:r>
      <w:r w:rsidR="00E90882" w:rsidRPr="004D3A3F">
        <w:rPr>
          <w:rFonts w:ascii="Verdana" w:hAnsi="Verdana"/>
          <w:b/>
          <w:bCs/>
          <w:color w:val="7030A0"/>
          <w:sz w:val="32"/>
          <w:szCs w:val="32"/>
          <w:u w:val="single"/>
        </w:rPr>
        <w:t>T</w:t>
      </w:r>
      <w:r w:rsidR="00DB6AC1">
        <w:rPr>
          <w:rFonts w:ascii="Verdana" w:hAnsi="Verdana"/>
          <w:b/>
          <w:bCs/>
          <w:color w:val="7030A0"/>
          <w:sz w:val="32"/>
          <w:szCs w:val="32"/>
          <w:u w:val="single"/>
        </w:rPr>
        <w:t>UE</w:t>
      </w:r>
      <w:r w:rsidR="00E90882" w:rsidRPr="004D3A3F">
        <w:rPr>
          <w:rFonts w:ascii="Verdana" w:hAnsi="Verdana"/>
          <w:b/>
          <w:bCs/>
          <w:color w:val="7030A0"/>
          <w:sz w:val="32"/>
          <w:szCs w:val="32"/>
          <w:u w:val="single"/>
        </w:rPr>
        <w:t xml:space="preserve">SDAY </w:t>
      </w:r>
      <w:r w:rsidR="00421C3B" w:rsidRPr="004D3A3F">
        <w:rPr>
          <w:rFonts w:ascii="Verdana" w:hAnsi="Verdana"/>
          <w:b/>
          <w:bCs/>
          <w:color w:val="7030A0"/>
          <w:sz w:val="32"/>
          <w:szCs w:val="32"/>
          <w:u w:val="single"/>
        </w:rPr>
        <w:t>2</w:t>
      </w:r>
      <w:r w:rsidR="00DB6AC1">
        <w:rPr>
          <w:rFonts w:ascii="Verdana" w:hAnsi="Verdana"/>
          <w:b/>
          <w:bCs/>
          <w:color w:val="7030A0"/>
          <w:sz w:val="32"/>
          <w:szCs w:val="32"/>
          <w:u w:val="single"/>
        </w:rPr>
        <w:t>7</w:t>
      </w:r>
      <w:r w:rsidR="00421C3B" w:rsidRPr="004D3A3F">
        <w:rPr>
          <w:rFonts w:ascii="Verdana" w:hAnsi="Verdana"/>
          <w:b/>
          <w:bCs/>
          <w:color w:val="7030A0"/>
          <w:sz w:val="32"/>
          <w:szCs w:val="32"/>
          <w:u w:val="single"/>
        </w:rPr>
        <w:t xml:space="preserve"> </w:t>
      </w:r>
      <w:r w:rsidR="00E90882" w:rsidRPr="004D3A3F">
        <w:rPr>
          <w:rFonts w:ascii="Verdana" w:hAnsi="Verdana"/>
          <w:b/>
          <w:bCs/>
          <w:color w:val="7030A0"/>
          <w:sz w:val="32"/>
          <w:szCs w:val="32"/>
          <w:u w:val="single"/>
        </w:rPr>
        <w:t xml:space="preserve">FEBRUARY </w:t>
      </w:r>
      <w:r w:rsidR="00421C3B" w:rsidRPr="004D3A3F">
        <w:rPr>
          <w:rFonts w:ascii="Verdana" w:hAnsi="Verdana"/>
          <w:b/>
          <w:bCs/>
          <w:color w:val="7030A0"/>
          <w:sz w:val="32"/>
          <w:szCs w:val="32"/>
          <w:u w:val="single"/>
        </w:rPr>
        <w:t>202</w:t>
      </w:r>
      <w:r w:rsidR="00DB6AC1">
        <w:rPr>
          <w:rFonts w:ascii="Verdana" w:hAnsi="Verdana"/>
          <w:b/>
          <w:bCs/>
          <w:color w:val="7030A0"/>
          <w:sz w:val="32"/>
          <w:szCs w:val="32"/>
          <w:u w:val="single"/>
        </w:rPr>
        <w:t>4</w:t>
      </w:r>
      <w:r w:rsidR="00DB6AC1">
        <w:rPr>
          <w:rFonts w:ascii="Verdana" w:hAnsi="Verdana"/>
          <w:b/>
          <w:bCs/>
          <w:color w:val="7030A0"/>
          <w:sz w:val="32"/>
          <w:szCs w:val="32"/>
          <w:u w:val="single"/>
        </w:rPr>
        <w:tab/>
      </w:r>
      <w:r w:rsidR="007A1362">
        <w:rPr>
          <w:rFonts w:ascii="Verdana" w:hAnsi="Verdana"/>
          <w:b/>
          <w:bCs/>
          <w:color w:val="7030A0"/>
          <w:sz w:val="32"/>
          <w:szCs w:val="32"/>
          <w:u w:val="single"/>
        </w:rPr>
        <w:tab/>
      </w:r>
      <w:r w:rsidR="00BE67C1" w:rsidRPr="004D3A3F">
        <w:rPr>
          <w:rFonts w:ascii="Verdana" w:hAnsi="Verdana"/>
          <w:b/>
          <w:bCs/>
          <w:color w:val="7030A0"/>
          <w:sz w:val="32"/>
          <w:szCs w:val="32"/>
          <w:u w:val="single"/>
        </w:rPr>
        <w:t>4.30-6.</w:t>
      </w:r>
      <w:r w:rsidR="00DB6AC1">
        <w:rPr>
          <w:rFonts w:ascii="Verdana" w:hAnsi="Verdana"/>
          <w:b/>
          <w:bCs/>
          <w:color w:val="7030A0"/>
          <w:sz w:val="32"/>
          <w:szCs w:val="32"/>
          <w:u w:val="single"/>
        </w:rPr>
        <w:t>45</w:t>
      </w:r>
      <w:r w:rsidR="00BE67C1" w:rsidRPr="004D3A3F">
        <w:rPr>
          <w:rFonts w:ascii="Verdana" w:hAnsi="Verdana"/>
          <w:b/>
          <w:bCs/>
          <w:color w:val="7030A0"/>
          <w:sz w:val="32"/>
          <w:szCs w:val="32"/>
          <w:u w:val="single"/>
        </w:rPr>
        <w:t>pm</w:t>
      </w:r>
    </w:p>
    <w:p w14:paraId="17C53EBC" w14:textId="77777777" w:rsidR="00470959" w:rsidRDefault="00470959" w:rsidP="001F3ADA">
      <w:pPr>
        <w:spacing w:after="0" w:line="240" w:lineRule="auto"/>
        <w:rPr>
          <w:rFonts w:cstheme="minorHAnsi"/>
          <w:b/>
          <w:color w:val="7030A0"/>
          <w:sz w:val="28"/>
          <w:szCs w:val="28"/>
        </w:rPr>
      </w:pPr>
    </w:p>
    <w:p w14:paraId="4D7E0F75" w14:textId="77777777" w:rsidR="00470959" w:rsidRPr="00EC09A0" w:rsidRDefault="00470959" w:rsidP="00470959">
      <w:pPr>
        <w:spacing w:after="0" w:line="240" w:lineRule="auto"/>
        <w:rPr>
          <w:rFonts w:cstheme="minorHAnsi"/>
          <w:b/>
          <w:color w:val="7030A0"/>
          <w:sz w:val="28"/>
          <w:szCs w:val="28"/>
        </w:rPr>
      </w:pPr>
      <w:r w:rsidRPr="00EC09A0">
        <w:rPr>
          <w:rFonts w:cstheme="minorHAnsi"/>
          <w:b/>
          <w:bCs/>
          <w:color w:val="7030A0"/>
          <w:sz w:val="28"/>
          <w:szCs w:val="28"/>
        </w:rPr>
        <w:t>AOS 1.1: T</w:t>
      </w:r>
      <w:r w:rsidRPr="00EC09A0">
        <w:rPr>
          <w:rFonts w:cstheme="minorHAnsi"/>
          <w:b/>
          <w:color w:val="7030A0"/>
          <w:sz w:val="28"/>
          <w:szCs w:val="28"/>
        </w:rPr>
        <w:t>he Nature and Purpose of Religion, Past and Present</w:t>
      </w:r>
    </w:p>
    <w:p w14:paraId="7823E620" w14:textId="77777777" w:rsidR="00470959" w:rsidRPr="00EC09A0" w:rsidRDefault="00470959" w:rsidP="00470959">
      <w:pPr>
        <w:spacing w:after="0" w:line="240" w:lineRule="auto"/>
        <w:rPr>
          <w:rFonts w:cstheme="minorHAnsi"/>
          <w:b/>
          <w:color w:val="7030A0"/>
          <w:sz w:val="28"/>
          <w:szCs w:val="28"/>
        </w:rPr>
      </w:pPr>
      <w:r w:rsidRPr="00EC09A0">
        <w:rPr>
          <w:rFonts w:cstheme="minorHAnsi"/>
          <w:b/>
          <w:color w:val="7030A0"/>
          <w:sz w:val="28"/>
          <w:szCs w:val="28"/>
        </w:rPr>
        <w:t>Extension of the Presentation in 2022, looking at a different selection of religions.</w:t>
      </w:r>
    </w:p>
    <w:p w14:paraId="144045AD" w14:textId="77777777" w:rsidR="00470959" w:rsidRPr="00EC09A0" w:rsidRDefault="00470959" w:rsidP="00470959">
      <w:pPr>
        <w:pStyle w:val="VCAAbullet"/>
        <w:numPr>
          <w:ilvl w:val="0"/>
          <w:numId w:val="11"/>
        </w:numPr>
        <w:ind w:left="425" w:hanging="425"/>
        <w:rPr>
          <w:rFonts w:asciiTheme="minorHAnsi" w:hAnsiTheme="minorHAnsi" w:cstheme="minorHAnsi"/>
          <w:color w:val="7030A0"/>
          <w:sz w:val="28"/>
          <w:szCs w:val="28"/>
        </w:rPr>
      </w:pPr>
      <w:r w:rsidRPr="00EC09A0">
        <w:rPr>
          <w:rFonts w:asciiTheme="minorHAnsi" w:hAnsiTheme="minorHAnsi" w:cstheme="minorHAnsi"/>
          <w:color w:val="7030A0"/>
          <w:sz w:val="28"/>
          <w:szCs w:val="28"/>
        </w:rPr>
        <w:t>answers to questions about the origins of life and existence offered by religion</w:t>
      </w:r>
    </w:p>
    <w:p w14:paraId="00BDAEA1" w14:textId="77777777" w:rsidR="00470959" w:rsidRPr="00EC09A0" w:rsidRDefault="00470959" w:rsidP="00470959">
      <w:pPr>
        <w:pStyle w:val="VCAAbullet"/>
        <w:numPr>
          <w:ilvl w:val="0"/>
          <w:numId w:val="11"/>
        </w:numPr>
        <w:ind w:left="425" w:hanging="425"/>
        <w:rPr>
          <w:rFonts w:asciiTheme="minorHAnsi" w:hAnsiTheme="minorHAnsi" w:cstheme="minorHAnsi"/>
          <w:color w:val="7030A0"/>
          <w:sz w:val="28"/>
          <w:szCs w:val="28"/>
        </w:rPr>
      </w:pPr>
      <w:r w:rsidRPr="00EC09A0">
        <w:rPr>
          <w:rFonts w:asciiTheme="minorHAnsi" w:hAnsiTheme="minorHAnsi" w:cstheme="minorHAnsi"/>
          <w:color w:val="7030A0"/>
          <w:sz w:val="28"/>
          <w:szCs w:val="28"/>
        </w:rPr>
        <w:t>the role that religion can have in shaping and giving meaning to particular needs of individuals and communities</w:t>
      </w:r>
    </w:p>
    <w:p w14:paraId="190E1D13" w14:textId="77777777" w:rsidR="00470959" w:rsidRDefault="00470959" w:rsidP="001F3ADA">
      <w:pPr>
        <w:spacing w:after="0" w:line="240" w:lineRule="auto"/>
        <w:rPr>
          <w:rFonts w:cstheme="minorHAnsi"/>
          <w:b/>
          <w:color w:val="7030A0"/>
          <w:sz w:val="28"/>
          <w:szCs w:val="28"/>
        </w:rPr>
      </w:pPr>
    </w:p>
    <w:p w14:paraId="37734D58" w14:textId="05048279" w:rsidR="001F3ADA" w:rsidRPr="00EC09A0" w:rsidRDefault="001F3ADA" w:rsidP="001F3ADA">
      <w:pPr>
        <w:spacing w:after="0" w:line="240" w:lineRule="auto"/>
        <w:rPr>
          <w:rFonts w:cstheme="minorHAnsi"/>
          <w:b/>
          <w:color w:val="7030A0"/>
          <w:sz w:val="28"/>
          <w:szCs w:val="28"/>
        </w:rPr>
      </w:pPr>
      <w:r w:rsidRPr="00EC09A0">
        <w:rPr>
          <w:rFonts w:cstheme="minorHAnsi"/>
          <w:b/>
          <w:color w:val="7030A0"/>
          <w:sz w:val="28"/>
          <w:szCs w:val="28"/>
        </w:rPr>
        <w:t>Presenter:</w:t>
      </w:r>
    </w:p>
    <w:p w14:paraId="5539245E" w14:textId="77777777" w:rsidR="00EC09A0" w:rsidRDefault="001F3ADA" w:rsidP="001F3ADA">
      <w:pPr>
        <w:spacing w:after="0" w:line="240" w:lineRule="auto"/>
        <w:rPr>
          <w:rFonts w:cstheme="minorHAnsi"/>
          <w:b/>
          <w:color w:val="7030A0"/>
          <w:sz w:val="28"/>
          <w:szCs w:val="28"/>
        </w:rPr>
      </w:pPr>
      <w:r w:rsidRPr="00EC09A0">
        <w:rPr>
          <w:rFonts w:cstheme="minorHAnsi"/>
          <w:b/>
          <w:color w:val="7030A0"/>
          <w:sz w:val="28"/>
          <w:szCs w:val="28"/>
        </w:rPr>
        <w:t xml:space="preserve">Dr Amanda Burritt </w:t>
      </w:r>
    </w:p>
    <w:p w14:paraId="5165E276" w14:textId="4D6F3732" w:rsidR="001F3ADA" w:rsidRPr="00B06FE7" w:rsidRDefault="00DF06F1" w:rsidP="001F3ADA">
      <w:pPr>
        <w:spacing w:after="0" w:line="240" w:lineRule="auto"/>
        <w:rPr>
          <w:rFonts w:cstheme="minorHAnsi"/>
          <w:bCs/>
          <w:color w:val="7030A0"/>
          <w:sz w:val="28"/>
          <w:szCs w:val="28"/>
        </w:rPr>
      </w:pPr>
      <w:r>
        <w:rPr>
          <w:rFonts w:cstheme="minorHAnsi"/>
          <w:bCs/>
          <w:color w:val="7030A0"/>
          <w:sz w:val="28"/>
          <w:szCs w:val="28"/>
        </w:rPr>
        <w:t xml:space="preserve">Honorary </w:t>
      </w:r>
      <w:r w:rsidR="001F3ADA" w:rsidRPr="00B06FE7">
        <w:rPr>
          <w:rFonts w:cstheme="minorHAnsi"/>
          <w:bCs/>
          <w:color w:val="7030A0"/>
          <w:sz w:val="28"/>
          <w:szCs w:val="28"/>
        </w:rPr>
        <w:t>Research Fellow</w:t>
      </w:r>
      <w:r>
        <w:rPr>
          <w:rFonts w:cstheme="minorHAnsi"/>
          <w:bCs/>
          <w:color w:val="7030A0"/>
          <w:sz w:val="28"/>
          <w:szCs w:val="28"/>
        </w:rPr>
        <w:t>, Faculty of Education,</w:t>
      </w:r>
      <w:r w:rsidR="001F3ADA" w:rsidRPr="00B06FE7">
        <w:rPr>
          <w:rFonts w:cstheme="minorHAnsi"/>
          <w:bCs/>
          <w:color w:val="7030A0"/>
          <w:sz w:val="28"/>
          <w:szCs w:val="28"/>
        </w:rPr>
        <w:t xml:space="preserve"> University </w:t>
      </w:r>
      <w:r w:rsidR="00250380">
        <w:rPr>
          <w:rFonts w:cstheme="minorHAnsi"/>
          <w:bCs/>
          <w:color w:val="7030A0"/>
          <w:sz w:val="28"/>
          <w:szCs w:val="28"/>
        </w:rPr>
        <w:t xml:space="preserve">of </w:t>
      </w:r>
      <w:r w:rsidR="001F3ADA" w:rsidRPr="00B06FE7">
        <w:rPr>
          <w:rFonts w:cstheme="minorHAnsi"/>
          <w:bCs/>
          <w:color w:val="7030A0"/>
          <w:sz w:val="28"/>
          <w:szCs w:val="28"/>
        </w:rPr>
        <w:t>Melbourne</w:t>
      </w:r>
    </w:p>
    <w:p w14:paraId="4CADAD92" w14:textId="77777777" w:rsidR="001F3ADA" w:rsidRPr="00EC09A0" w:rsidRDefault="001F3ADA" w:rsidP="001F3ADA">
      <w:pPr>
        <w:spacing w:after="0" w:line="240" w:lineRule="auto"/>
        <w:rPr>
          <w:rFonts w:cstheme="minorHAnsi"/>
          <w:b/>
          <w:bCs/>
          <w:color w:val="7030A0"/>
          <w:sz w:val="28"/>
          <w:szCs w:val="28"/>
        </w:rPr>
      </w:pPr>
    </w:p>
    <w:p w14:paraId="20767A73" w14:textId="77777777" w:rsidR="00673149" w:rsidRDefault="00673149" w:rsidP="00E13956">
      <w:pPr>
        <w:spacing w:after="0" w:line="240" w:lineRule="auto"/>
        <w:rPr>
          <w:rFonts w:ascii="Verdana" w:hAnsi="Verdana"/>
          <w:b/>
          <w:color w:val="002060"/>
          <w:sz w:val="24"/>
          <w:szCs w:val="24"/>
        </w:rPr>
      </w:pPr>
    </w:p>
    <w:p w14:paraId="3BFE2893" w14:textId="77777777" w:rsidR="001B1A6D" w:rsidRDefault="001B1A6D" w:rsidP="001421F8">
      <w:pPr>
        <w:spacing w:after="0" w:line="240" w:lineRule="auto"/>
        <w:jc w:val="center"/>
        <w:rPr>
          <w:rFonts w:ascii="Verdana" w:hAnsi="Verdana"/>
          <w:b/>
          <w:color w:val="31849B" w:themeColor="accent5" w:themeShade="BF"/>
          <w:sz w:val="32"/>
          <w:szCs w:val="32"/>
          <w:u w:val="single"/>
        </w:rPr>
      </w:pPr>
    </w:p>
    <w:p w14:paraId="7C445BDA" w14:textId="0FDA0FB9" w:rsidR="001421F8" w:rsidRPr="00F9366D" w:rsidRDefault="001421F8" w:rsidP="001421F8">
      <w:pPr>
        <w:spacing w:after="0" w:line="240" w:lineRule="auto"/>
        <w:jc w:val="center"/>
        <w:rPr>
          <w:rFonts w:ascii="Verdana" w:hAnsi="Verdana"/>
          <w:b/>
          <w:color w:val="31849B" w:themeColor="accent5" w:themeShade="BF"/>
          <w:sz w:val="32"/>
          <w:szCs w:val="32"/>
          <w:u w:val="single"/>
        </w:rPr>
      </w:pPr>
      <w:r w:rsidRPr="00F9366D">
        <w:rPr>
          <w:rFonts w:ascii="Verdana" w:hAnsi="Verdana"/>
          <w:b/>
          <w:color w:val="31849B" w:themeColor="accent5" w:themeShade="BF"/>
          <w:sz w:val="32"/>
          <w:szCs w:val="32"/>
          <w:u w:val="single"/>
        </w:rPr>
        <w:t xml:space="preserve">Unit 3 </w:t>
      </w:r>
      <w:r w:rsidR="00B61504">
        <w:rPr>
          <w:rFonts w:ascii="Verdana" w:hAnsi="Verdana"/>
          <w:b/>
          <w:color w:val="31849B" w:themeColor="accent5" w:themeShade="BF"/>
          <w:sz w:val="32"/>
          <w:szCs w:val="32"/>
          <w:u w:val="single"/>
        </w:rPr>
        <w:t>MON</w:t>
      </w:r>
      <w:r w:rsidRPr="00F9366D">
        <w:rPr>
          <w:rFonts w:ascii="Verdana" w:hAnsi="Verdana"/>
          <w:b/>
          <w:color w:val="31849B" w:themeColor="accent5" w:themeShade="BF"/>
          <w:sz w:val="32"/>
          <w:szCs w:val="32"/>
          <w:u w:val="single"/>
        </w:rPr>
        <w:t xml:space="preserve">DAY </w:t>
      </w:r>
      <w:r w:rsidR="00DB6AC1">
        <w:rPr>
          <w:rFonts w:ascii="Verdana" w:hAnsi="Verdana"/>
          <w:b/>
          <w:color w:val="31849B" w:themeColor="accent5" w:themeShade="BF"/>
          <w:sz w:val="32"/>
          <w:szCs w:val="32"/>
          <w:u w:val="single"/>
        </w:rPr>
        <w:t>4</w:t>
      </w:r>
      <w:r w:rsidRPr="00F9366D">
        <w:rPr>
          <w:rFonts w:ascii="Verdana" w:hAnsi="Verdana"/>
          <w:b/>
          <w:color w:val="31849B" w:themeColor="accent5" w:themeShade="BF"/>
          <w:sz w:val="32"/>
          <w:szCs w:val="32"/>
          <w:u w:val="single"/>
        </w:rPr>
        <w:t xml:space="preserve"> </w:t>
      </w:r>
      <w:r w:rsidR="00DB6AC1">
        <w:rPr>
          <w:rFonts w:ascii="Verdana" w:hAnsi="Verdana"/>
          <w:b/>
          <w:color w:val="31849B" w:themeColor="accent5" w:themeShade="BF"/>
          <w:sz w:val="32"/>
          <w:szCs w:val="32"/>
          <w:u w:val="single"/>
        </w:rPr>
        <w:t>MARCH</w:t>
      </w:r>
      <w:r w:rsidRPr="00F9366D">
        <w:rPr>
          <w:rFonts w:ascii="Verdana" w:hAnsi="Verdana"/>
          <w:b/>
          <w:color w:val="31849B" w:themeColor="accent5" w:themeShade="BF"/>
          <w:sz w:val="32"/>
          <w:szCs w:val="32"/>
          <w:u w:val="single"/>
        </w:rPr>
        <w:t xml:space="preserve"> 202</w:t>
      </w:r>
      <w:r w:rsidR="00DB6AC1">
        <w:rPr>
          <w:rFonts w:ascii="Verdana" w:hAnsi="Verdana"/>
          <w:b/>
          <w:color w:val="31849B" w:themeColor="accent5" w:themeShade="BF"/>
          <w:sz w:val="32"/>
          <w:szCs w:val="32"/>
          <w:u w:val="single"/>
        </w:rPr>
        <w:t>4</w:t>
      </w:r>
      <w:r w:rsidR="00B61504">
        <w:rPr>
          <w:rFonts w:ascii="Verdana" w:hAnsi="Verdana"/>
          <w:b/>
          <w:color w:val="31849B" w:themeColor="accent5" w:themeShade="BF"/>
          <w:sz w:val="32"/>
          <w:szCs w:val="32"/>
          <w:u w:val="single"/>
        </w:rPr>
        <w:tab/>
      </w:r>
      <w:r w:rsidRPr="00F9366D">
        <w:rPr>
          <w:rFonts w:ascii="Verdana" w:hAnsi="Verdana"/>
          <w:b/>
          <w:color w:val="31849B" w:themeColor="accent5" w:themeShade="BF"/>
          <w:sz w:val="32"/>
          <w:szCs w:val="32"/>
          <w:u w:val="single"/>
        </w:rPr>
        <w:tab/>
      </w:r>
      <w:r w:rsidRPr="00F9366D">
        <w:rPr>
          <w:rFonts w:ascii="Verdana" w:hAnsi="Verdana"/>
          <w:b/>
          <w:bCs/>
          <w:color w:val="31849B" w:themeColor="accent5" w:themeShade="BF"/>
          <w:sz w:val="32"/>
          <w:szCs w:val="32"/>
          <w:u w:val="single"/>
        </w:rPr>
        <w:t>4.30-6.</w:t>
      </w:r>
      <w:r w:rsidR="00DB6AC1">
        <w:rPr>
          <w:rFonts w:ascii="Verdana" w:hAnsi="Verdana"/>
          <w:b/>
          <w:bCs/>
          <w:color w:val="31849B" w:themeColor="accent5" w:themeShade="BF"/>
          <w:sz w:val="32"/>
          <w:szCs w:val="32"/>
          <w:u w:val="single"/>
        </w:rPr>
        <w:t>45</w:t>
      </w:r>
      <w:r w:rsidRPr="00F9366D">
        <w:rPr>
          <w:rFonts w:ascii="Verdana" w:hAnsi="Verdana"/>
          <w:b/>
          <w:bCs/>
          <w:color w:val="31849B" w:themeColor="accent5" w:themeShade="BF"/>
          <w:sz w:val="32"/>
          <w:szCs w:val="32"/>
          <w:u w:val="single"/>
        </w:rPr>
        <w:t>pm</w:t>
      </w:r>
    </w:p>
    <w:p w14:paraId="400863EF" w14:textId="77777777" w:rsidR="00470959" w:rsidRDefault="00470959" w:rsidP="00470959">
      <w:pPr>
        <w:spacing w:after="0" w:line="240" w:lineRule="auto"/>
        <w:rPr>
          <w:rFonts w:cstheme="minorHAnsi"/>
          <w:b/>
          <w:color w:val="31849B" w:themeColor="accent5" w:themeShade="BF"/>
          <w:sz w:val="28"/>
          <w:szCs w:val="28"/>
        </w:rPr>
      </w:pPr>
      <w:bookmarkStart w:id="0" w:name="_Hlk125716948"/>
    </w:p>
    <w:p w14:paraId="70631BA8" w14:textId="79D01D7E" w:rsidR="00470959" w:rsidRPr="00EC09A0" w:rsidRDefault="00470959" w:rsidP="00470959">
      <w:pPr>
        <w:spacing w:after="0" w:line="240" w:lineRule="auto"/>
        <w:rPr>
          <w:rFonts w:cstheme="minorHAnsi"/>
          <w:b/>
          <w:color w:val="31849B" w:themeColor="accent5" w:themeShade="BF"/>
          <w:sz w:val="28"/>
          <w:szCs w:val="28"/>
        </w:rPr>
      </w:pPr>
      <w:r w:rsidRPr="00EC09A0">
        <w:rPr>
          <w:rFonts w:cstheme="minorHAnsi"/>
          <w:b/>
          <w:color w:val="31849B" w:themeColor="accent5" w:themeShade="BF"/>
          <w:sz w:val="28"/>
          <w:szCs w:val="28"/>
        </w:rPr>
        <w:t xml:space="preserve">AOS 3.2: </w:t>
      </w:r>
      <w:bookmarkEnd w:id="0"/>
      <w:r w:rsidRPr="00EC09A0">
        <w:rPr>
          <w:rFonts w:cstheme="minorHAnsi"/>
          <w:b/>
          <w:color w:val="31849B" w:themeColor="accent5" w:themeShade="BF"/>
          <w:sz w:val="28"/>
          <w:szCs w:val="28"/>
        </w:rPr>
        <w:t>Expression of a particular religious tradition’s beliefs about Death and the Afterlife through the other Aspects of religion</w:t>
      </w:r>
    </w:p>
    <w:p w14:paraId="2529005B" w14:textId="77777777" w:rsidR="00470959" w:rsidRPr="00EC09A0" w:rsidRDefault="00470959" w:rsidP="004709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1849B" w:themeColor="accent5" w:themeShade="BF"/>
          <w:sz w:val="28"/>
          <w:szCs w:val="28"/>
        </w:rPr>
      </w:pPr>
      <w:r w:rsidRPr="00EC09A0">
        <w:rPr>
          <w:rFonts w:cstheme="minorHAnsi"/>
          <w:color w:val="31849B" w:themeColor="accent5" w:themeShade="BF"/>
          <w:sz w:val="28"/>
          <w:szCs w:val="28"/>
        </w:rPr>
        <w:t>how these various expressions are connected</w:t>
      </w:r>
    </w:p>
    <w:p w14:paraId="30FF7482" w14:textId="77777777" w:rsidR="00470959" w:rsidRPr="00EC09A0" w:rsidRDefault="00470959" w:rsidP="004709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1849B" w:themeColor="accent5" w:themeShade="BF"/>
          <w:sz w:val="28"/>
          <w:szCs w:val="28"/>
        </w:rPr>
      </w:pPr>
      <w:r w:rsidRPr="00EC09A0">
        <w:rPr>
          <w:rFonts w:cstheme="minorHAnsi"/>
          <w:color w:val="31849B" w:themeColor="accent5" w:themeShade="BF"/>
          <w:sz w:val="28"/>
          <w:szCs w:val="28"/>
        </w:rPr>
        <w:t xml:space="preserve">how these beliefs and their expressions are intended by the religious tradition to support adherents in the search for meaning </w:t>
      </w:r>
    </w:p>
    <w:p w14:paraId="18CFA113" w14:textId="77777777" w:rsidR="00470959" w:rsidRDefault="00470959" w:rsidP="001421F8">
      <w:pPr>
        <w:spacing w:after="0" w:line="240" w:lineRule="auto"/>
        <w:rPr>
          <w:rFonts w:cstheme="minorHAnsi"/>
          <w:b/>
          <w:color w:val="31849B" w:themeColor="accent5" w:themeShade="BF"/>
          <w:sz w:val="28"/>
          <w:szCs w:val="28"/>
        </w:rPr>
      </w:pPr>
    </w:p>
    <w:p w14:paraId="2588D309" w14:textId="73C2F220" w:rsidR="00B648CB" w:rsidRPr="00EC09A0" w:rsidRDefault="001421F8" w:rsidP="001421F8">
      <w:pPr>
        <w:spacing w:after="0" w:line="240" w:lineRule="auto"/>
        <w:rPr>
          <w:rFonts w:cstheme="minorHAnsi"/>
          <w:b/>
          <w:color w:val="31849B" w:themeColor="accent5" w:themeShade="BF"/>
          <w:sz w:val="28"/>
          <w:szCs w:val="28"/>
        </w:rPr>
      </w:pPr>
      <w:r w:rsidRPr="00EC09A0">
        <w:rPr>
          <w:rFonts w:cstheme="minorHAnsi"/>
          <w:b/>
          <w:color w:val="31849B" w:themeColor="accent5" w:themeShade="BF"/>
          <w:sz w:val="28"/>
          <w:szCs w:val="28"/>
        </w:rPr>
        <w:t>Presenters</w:t>
      </w:r>
      <w:r w:rsidR="00531ADE" w:rsidRPr="00EC09A0">
        <w:rPr>
          <w:rFonts w:cstheme="minorHAnsi"/>
          <w:b/>
          <w:color w:val="31849B" w:themeColor="accent5" w:themeShade="BF"/>
          <w:sz w:val="28"/>
          <w:szCs w:val="28"/>
        </w:rPr>
        <w:t>:</w:t>
      </w:r>
    </w:p>
    <w:p w14:paraId="3B597C91" w14:textId="48A2C059" w:rsidR="000368A4" w:rsidRPr="00EC09A0" w:rsidRDefault="00B648CB" w:rsidP="00EC09A0">
      <w:pPr>
        <w:spacing w:after="0" w:line="240" w:lineRule="auto"/>
        <w:rPr>
          <w:rFonts w:cstheme="minorHAnsi"/>
          <w:b/>
          <w:color w:val="31849B" w:themeColor="accent5" w:themeShade="BF"/>
          <w:sz w:val="28"/>
          <w:szCs w:val="28"/>
        </w:rPr>
      </w:pPr>
      <w:r w:rsidRPr="00EC09A0">
        <w:rPr>
          <w:rFonts w:cstheme="minorHAnsi"/>
          <w:b/>
          <w:color w:val="31849B" w:themeColor="accent5" w:themeShade="BF"/>
          <w:sz w:val="28"/>
          <w:szCs w:val="28"/>
        </w:rPr>
        <w:t>Judaism-Rabbi Shamir Caplan</w:t>
      </w:r>
      <w:r w:rsidR="001421F8" w:rsidRPr="00EC09A0">
        <w:rPr>
          <w:rFonts w:cstheme="minorHAnsi"/>
          <w:b/>
          <w:color w:val="31849B" w:themeColor="accent5" w:themeShade="BF"/>
          <w:sz w:val="28"/>
          <w:szCs w:val="28"/>
        </w:rPr>
        <w:t xml:space="preserve"> </w:t>
      </w:r>
    </w:p>
    <w:p w14:paraId="7E277AA0" w14:textId="77777777" w:rsidR="00EC09A0" w:rsidRPr="00EC09A0" w:rsidRDefault="00EC09A0" w:rsidP="00EC09A0">
      <w:pPr>
        <w:spacing w:after="0" w:line="240" w:lineRule="auto"/>
        <w:rPr>
          <w:rFonts w:cstheme="minorHAnsi"/>
          <w:color w:val="31849B" w:themeColor="accent5" w:themeShade="BF"/>
          <w:sz w:val="24"/>
          <w:szCs w:val="24"/>
        </w:rPr>
      </w:pPr>
      <w:r w:rsidRPr="00EC09A0">
        <w:rPr>
          <w:rFonts w:cstheme="minorHAnsi"/>
          <w:color w:val="31849B" w:themeColor="accent5" w:themeShade="BF"/>
          <w:sz w:val="24"/>
          <w:szCs w:val="24"/>
        </w:rPr>
        <w:t>An Orthodox rabbi who received his training at YESHIVA UNIVERSITY in New York, Shamir works as chaplain, Talmud program coordinator, and interfaith co-director at Mount Scopus College. He also serves as rabbi of Beit Aharon on Mayfield Street, a Modern Orthodox congregation.</w:t>
      </w:r>
    </w:p>
    <w:p w14:paraId="720ECCA7" w14:textId="46735754" w:rsidR="000368A4" w:rsidRPr="00EC09A0" w:rsidRDefault="003C1F71" w:rsidP="00EC09A0">
      <w:pPr>
        <w:spacing w:after="0" w:line="240" w:lineRule="auto"/>
        <w:rPr>
          <w:rFonts w:cstheme="minorHAnsi"/>
          <w:b/>
          <w:color w:val="31849B" w:themeColor="accent5" w:themeShade="BF"/>
          <w:sz w:val="28"/>
          <w:szCs w:val="28"/>
        </w:rPr>
      </w:pPr>
      <w:r w:rsidRPr="00EC09A0">
        <w:rPr>
          <w:rFonts w:cstheme="minorHAnsi"/>
          <w:b/>
          <w:color w:val="31849B" w:themeColor="accent5" w:themeShade="BF"/>
          <w:sz w:val="28"/>
          <w:szCs w:val="28"/>
        </w:rPr>
        <w:t>Christianity-</w:t>
      </w:r>
      <w:r w:rsidR="00B648CB" w:rsidRPr="00EC09A0">
        <w:rPr>
          <w:rFonts w:cstheme="minorHAnsi"/>
          <w:b/>
          <w:color w:val="31849B" w:themeColor="accent5" w:themeShade="BF"/>
          <w:sz w:val="28"/>
          <w:szCs w:val="28"/>
        </w:rPr>
        <w:t>Fr Elio Capra</w:t>
      </w:r>
    </w:p>
    <w:p w14:paraId="09C8E693" w14:textId="02D8C477" w:rsidR="00EC09A0" w:rsidRPr="00EC09A0" w:rsidRDefault="00EC09A0" w:rsidP="00EC09A0">
      <w:pPr>
        <w:spacing w:after="0" w:line="240" w:lineRule="auto"/>
        <w:rPr>
          <w:rFonts w:cstheme="minorHAnsi"/>
          <w:color w:val="31849B" w:themeColor="accent5" w:themeShade="BF"/>
          <w:sz w:val="24"/>
          <w:szCs w:val="24"/>
        </w:rPr>
      </w:pPr>
      <w:r w:rsidRPr="00EC09A0">
        <w:rPr>
          <w:rFonts w:cstheme="minorHAnsi"/>
          <w:color w:val="31849B" w:themeColor="accent5" w:themeShade="BF"/>
          <w:spacing w:val="-5"/>
          <w:sz w:val="24"/>
          <w:szCs w:val="24"/>
          <w:shd w:val="clear" w:color="auto" w:fill="FFFFFF"/>
        </w:rPr>
        <w:t>Reverend Dr Elio Capra SDB is a lecturer at Catholic Theological College and is a member of the Department of Systematic Theology and the Department of Pastoral and General Studies.</w:t>
      </w:r>
    </w:p>
    <w:p w14:paraId="5C8CC579" w14:textId="3F2202A8" w:rsidR="00B648CB" w:rsidRPr="00EC09A0" w:rsidRDefault="00B648CB" w:rsidP="00EC09A0">
      <w:pPr>
        <w:spacing w:after="0" w:line="240" w:lineRule="auto"/>
        <w:rPr>
          <w:rFonts w:eastAsia="Times New Roman" w:cstheme="minorHAnsi"/>
          <w:color w:val="31849B" w:themeColor="accent5" w:themeShade="BF"/>
          <w:sz w:val="28"/>
          <w:szCs w:val="28"/>
        </w:rPr>
      </w:pPr>
      <w:r w:rsidRPr="00EC09A0">
        <w:rPr>
          <w:rFonts w:cstheme="minorHAnsi"/>
          <w:b/>
          <w:color w:val="31849B" w:themeColor="accent5" w:themeShade="BF"/>
          <w:sz w:val="28"/>
          <w:szCs w:val="28"/>
        </w:rPr>
        <w:t>Islam-</w:t>
      </w:r>
      <w:r w:rsidR="00F718A5" w:rsidRPr="00F718A5">
        <w:t xml:space="preserve"> </w:t>
      </w:r>
      <w:r w:rsidR="00F718A5" w:rsidRPr="00F718A5">
        <w:rPr>
          <w:b/>
          <w:bCs/>
          <w:color w:val="31849B" w:themeColor="accent5" w:themeShade="BF"/>
          <w:sz w:val="28"/>
          <w:szCs w:val="28"/>
        </w:rPr>
        <w:t>Sheikh Saeed Bulhan</w:t>
      </w:r>
    </w:p>
    <w:p w14:paraId="5019C40A" w14:textId="000749E7" w:rsidR="00470563" w:rsidRDefault="00F718A5" w:rsidP="00EC09A0">
      <w:pPr>
        <w:spacing w:after="0" w:line="240" w:lineRule="auto"/>
        <w:rPr>
          <w:color w:val="31849B" w:themeColor="accent5" w:themeShade="BF"/>
          <w:sz w:val="24"/>
          <w:szCs w:val="24"/>
        </w:rPr>
      </w:pPr>
      <w:r w:rsidRPr="00F718A5">
        <w:rPr>
          <w:color w:val="31849B" w:themeColor="accent5" w:themeShade="BF"/>
          <w:sz w:val="24"/>
          <w:szCs w:val="24"/>
        </w:rPr>
        <w:t>An Islamic scholar, Imam and Resident Scholar at the Australian Islamic Centre.</w:t>
      </w:r>
    </w:p>
    <w:p w14:paraId="32AAE47B" w14:textId="2B16C271" w:rsidR="00787658" w:rsidRPr="00787658" w:rsidRDefault="00787658" w:rsidP="00EC09A0">
      <w:pPr>
        <w:spacing w:after="0" w:line="240" w:lineRule="auto"/>
        <w:rPr>
          <w:rFonts w:cstheme="minorHAnsi"/>
          <w:b/>
          <w:color w:val="31849B" w:themeColor="accent5" w:themeShade="BF"/>
          <w:sz w:val="24"/>
          <w:szCs w:val="24"/>
        </w:rPr>
      </w:pPr>
      <w:r w:rsidRPr="00787658">
        <w:rPr>
          <w:color w:val="31849B" w:themeColor="accent5" w:themeShade="BF"/>
          <w:sz w:val="24"/>
          <w:szCs w:val="24"/>
        </w:rPr>
        <w:t>Active participant in interfaith dialogue across Melbourne.</w:t>
      </w:r>
    </w:p>
    <w:p w14:paraId="7CC3EB48" w14:textId="77777777" w:rsidR="00B648CB" w:rsidRPr="00787658" w:rsidRDefault="00B648CB" w:rsidP="00EC09A0">
      <w:pPr>
        <w:spacing w:after="0" w:line="240" w:lineRule="auto"/>
        <w:rPr>
          <w:rFonts w:cstheme="minorHAnsi"/>
          <w:b/>
          <w:color w:val="31849B" w:themeColor="accent5" w:themeShade="BF"/>
          <w:sz w:val="28"/>
          <w:szCs w:val="28"/>
        </w:rPr>
      </w:pPr>
    </w:p>
    <w:p w14:paraId="2FF764CB" w14:textId="6A0C2110" w:rsidR="00B648CB" w:rsidRPr="001E50BB" w:rsidRDefault="00B648CB" w:rsidP="00B648CB">
      <w:pPr>
        <w:spacing w:after="0" w:line="240" w:lineRule="auto"/>
        <w:rPr>
          <w:rFonts w:ascii="Arial Black" w:hAnsi="Arial Black"/>
          <w:b/>
          <w:color w:val="E36C0A" w:themeColor="accent6" w:themeShade="BF"/>
          <w:sz w:val="40"/>
          <w:szCs w:val="40"/>
        </w:rPr>
      </w:pPr>
      <w:r w:rsidRPr="00B648CB">
        <w:rPr>
          <w:rFonts w:ascii="Verdana" w:hAnsi="Verdana"/>
          <w:b/>
          <w:noProof/>
          <w:color w:val="7030A0"/>
          <w:sz w:val="40"/>
          <w:szCs w:val="40"/>
          <w:lang w:eastAsia="en-AU"/>
        </w:rPr>
        <w:lastRenderedPageBreak/>
        <w:drawing>
          <wp:anchor distT="0" distB="0" distL="114300" distR="114300" simplePos="0" relativeHeight="251662336" behindDoc="0" locked="0" layoutInCell="1" allowOverlap="1" wp14:anchorId="156B05D1" wp14:editId="1F7A7918">
            <wp:simplePos x="0" y="0"/>
            <wp:positionH relativeFrom="column">
              <wp:posOffset>122555</wp:posOffset>
            </wp:positionH>
            <wp:positionV relativeFrom="paragraph">
              <wp:posOffset>4445</wp:posOffset>
            </wp:positionV>
            <wp:extent cx="1209675" cy="1100606"/>
            <wp:effectExtent l="0" t="0" r="3175" b="4445"/>
            <wp:wrapSquare wrapText="bothSides"/>
            <wp:docPr id="3" name="Picture 3" descr="C:\Users\Mary\Documents\RASNET\2017 Rasnet\rasnet_logo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ocuments\RASNET\2017 Rasnet\rasnet_logo_im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1F8" w:rsidRPr="00B648CB">
        <w:rPr>
          <w:rFonts w:ascii="Arial Black" w:hAnsi="Arial Black"/>
          <w:b/>
          <w:color w:val="7030A0"/>
          <w:sz w:val="40"/>
          <w:szCs w:val="40"/>
        </w:rPr>
        <w:t>R</w:t>
      </w:r>
      <w:r w:rsidRPr="00B648CB">
        <w:rPr>
          <w:rFonts w:ascii="Arial Black" w:hAnsi="Arial Black"/>
          <w:b/>
          <w:color w:val="7030A0"/>
          <w:sz w:val="40"/>
          <w:szCs w:val="40"/>
        </w:rPr>
        <w:t xml:space="preserve">ASNET </w:t>
      </w:r>
      <w:r w:rsidRPr="00DB6AC1">
        <w:rPr>
          <w:rFonts w:ascii="Arial Black" w:hAnsi="Arial Black"/>
          <w:b/>
          <w:color w:val="7030A0"/>
          <w:sz w:val="40"/>
          <w:szCs w:val="40"/>
        </w:rPr>
        <w:t>ANNUAL CONFERENCE</w:t>
      </w:r>
    </w:p>
    <w:p w14:paraId="40E2928B" w14:textId="77777777" w:rsidR="00B648CB" w:rsidRPr="001E50BB" w:rsidRDefault="00B648CB" w:rsidP="00B648CB">
      <w:pPr>
        <w:spacing w:after="0" w:line="240" w:lineRule="auto"/>
        <w:ind w:left="3600" w:firstLine="720"/>
        <w:rPr>
          <w:rFonts w:ascii="Arial Black" w:hAnsi="Arial Black"/>
          <w:b/>
          <w:color w:val="E36C0A" w:themeColor="accent6" w:themeShade="BF"/>
          <w:sz w:val="40"/>
          <w:szCs w:val="40"/>
        </w:rPr>
      </w:pPr>
      <w:r w:rsidRPr="001E50BB">
        <w:rPr>
          <w:rFonts w:ascii="Arial Black" w:hAnsi="Arial Black"/>
          <w:b/>
          <w:color w:val="E36C0A" w:themeColor="accent6" w:themeShade="BF"/>
          <w:sz w:val="40"/>
          <w:szCs w:val="40"/>
        </w:rPr>
        <w:t>202</w:t>
      </w:r>
      <w:r>
        <w:rPr>
          <w:rFonts w:ascii="Arial Black" w:hAnsi="Arial Black"/>
          <w:b/>
          <w:color w:val="E36C0A" w:themeColor="accent6" w:themeShade="BF"/>
          <w:sz w:val="40"/>
          <w:szCs w:val="40"/>
        </w:rPr>
        <w:t>4</w:t>
      </w:r>
    </w:p>
    <w:p w14:paraId="4F1CAD52" w14:textId="77777777" w:rsidR="00B648CB" w:rsidRPr="00DB6AC1" w:rsidRDefault="00B648CB" w:rsidP="00B648CB">
      <w:pPr>
        <w:spacing w:after="0" w:line="240" w:lineRule="auto"/>
        <w:ind w:left="1440" w:firstLine="720"/>
        <w:rPr>
          <w:rFonts w:ascii="Arial Black" w:hAnsi="Arial Black"/>
          <w:b/>
          <w:color w:val="7030A0"/>
          <w:sz w:val="40"/>
          <w:szCs w:val="40"/>
        </w:rPr>
      </w:pPr>
      <w:r w:rsidRPr="00DB6AC1">
        <w:rPr>
          <w:rFonts w:ascii="Arial Black" w:hAnsi="Arial Black"/>
          <w:b/>
          <w:color w:val="7030A0"/>
          <w:sz w:val="40"/>
          <w:szCs w:val="40"/>
        </w:rPr>
        <w:t>Zoom Seminars</w:t>
      </w:r>
    </w:p>
    <w:p w14:paraId="5A3878B9" w14:textId="1A31FFED" w:rsidR="001B1A6D" w:rsidRPr="00575BA7" w:rsidRDefault="001B1A6D" w:rsidP="00B648CB">
      <w:pPr>
        <w:spacing w:after="0" w:line="240" w:lineRule="auto"/>
        <w:rPr>
          <w:rFonts w:ascii="Arial Black" w:hAnsi="Arial Black"/>
          <w:bCs/>
          <w:color w:val="002060"/>
          <w:sz w:val="20"/>
          <w:szCs w:val="20"/>
        </w:rPr>
      </w:pPr>
    </w:p>
    <w:p w14:paraId="5C1A37A3" w14:textId="7C4B574D" w:rsidR="001B1A6D" w:rsidRPr="00DB6AC1" w:rsidRDefault="001B1A6D" w:rsidP="001B1A6D">
      <w:pPr>
        <w:spacing w:after="0" w:line="240" w:lineRule="auto"/>
        <w:jc w:val="center"/>
        <w:rPr>
          <w:rFonts w:ascii="Verdana" w:hAnsi="Verdana"/>
          <w:b/>
          <w:color w:val="943634" w:themeColor="accent2" w:themeShade="BF"/>
          <w:sz w:val="32"/>
          <w:szCs w:val="32"/>
          <w:u w:val="single"/>
        </w:rPr>
      </w:pPr>
      <w:r w:rsidRPr="00DB6AC1">
        <w:rPr>
          <w:rFonts w:ascii="Verdana" w:hAnsi="Verdana"/>
          <w:b/>
          <w:color w:val="943634" w:themeColor="accent2" w:themeShade="BF"/>
          <w:sz w:val="32"/>
          <w:szCs w:val="32"/>
          <w:u w:val="single"/>
        </w:rPr>
        <w:t xml:space="preserve">Unit 2 </w:t>
      </w:r>
      <w:r w:rsidR="00DB6AC1">
        <w:rPr>
          <w:rFonts w:ascii="Verdana" w:hAnsi="Verdana"/>
          <w:b/>
          <w:color w:val="943634" w:themeColor="accent2" w:themeShade="BF"/>
          <w:sz w:val="32"/>
          <w:szCs w:val="32"/>
          <w:u w:val="single"/>
        </w:rPr>
        <w:t>WEDNE</w:t>
      </w:r>
      <w:r w:rsidRPr="00DB6AC1">
        <w:rPr>
          <w:rFonts w:ascii="Verdana" w:hAnsi="Verdana"/>
          <w:b/>
          <w:color w:val="943634" w:themeColor="accent2" w:themeShade="BF"/>
          <w:sz w:val="32"/>
          <w:szCs w:val="32"/>
          <w:u w:val="single"/>
        </w:rPr>
        <w:t xml:space="preserve">SDAY </w:t>
      </w:r>
      <w:r w:rsidR="00DB6AC1">
        <w:rPr>
          <w:rFonts w:ascii="Verdana" w:hAnsi="Verdana"/>
          <w:b/>
          <w:color w:val="943634" w:themeColor="accent2" w:themeShade="BF"/>
          <w:sz w:val="32"/>
          <w:szCs w:val="32"/>
          <w:u w:val="single"/>
        </w:rPr>
        <w:t>6</w:t>
      </w:r>
      <w:r w:rsidRPr="00DB6AC1">
        <w:rPr>
          <w:rFonts w:ascii="Verdana" w:hAnsi="Verdana"/>
          <w:b/>
          <w:color w:val="943634" w:themeColor="accent2" w:themeShade="BF"/>
          <w:sz w:val="32"/>
          <w:szCs w:val="32"/>
          <w:u w:val="single"/>
        </w:rPr>
        <w:t xml:space="preserve"> MARCH 202</w:t>
      </w:r>
      <w:r w:rsidR="00DB6AC1">
        <w:rPr>
          <w:rFonts w:ascii="Verdana" w:hAnsi="Verdana"/>
          <w:b/>
          <w:color w:val="943634" w:themeColor="accent2" w:themeShade="BF"/>
          <w:sz w:val="32"/>
          <w:szCs w:val="32"/>
          <w:u w:val="single"/>
        </w:rPr>
        <w:t>4</w:t>
      </w:r>
      <w:r w:rsidRPr="00DB6AC1">
        <w:rPr>
          <w:rFonts w:ascii="Verdana" w:hAnsi="Verdana"/>
          <w:b/>
          <w:color w:val="943634" w:themeColor="accent2" w:themeShade="BF"/>
          <w:sz w:val="32"/>
          <w:szCs w:val="32"/>
          <w:u w:val="single"/>
        </w:rPr>
        <w:tab/>
      </w:r>
      <w:r w:rsidRPr="00DB6AC1">
        <w:rPr>
          <w:rFonts w:ascii="Verdana" w:hAnsi="Verdana"/>
          <w:b/>
          <w:color w:val="943634" w:themeColor="accent2" w:themeShade="BF"/>
          <w:sz w:val="32"/>
          <w:szCs w:val="32"/>
          <w:u w:val="single"/>
        </w:rPr>
        <w:tab/>
      </w:r>
      <w:r w:rsidRPr="00DB6AC1">
        <w:rPr>
          <w:rFonts w:ascii="Verdana" w:hAnsi="Verdana"/>
          <w:b/>
          <w:bCs/>
          <w:color w:val="943634" w:themeColor="accent2" w:themeShade="BF"/>
          <w:sz w:val="32"/>
          <w:szCs w:val="32"/>
          <w:u w:val="single"/>
        </w:rPr>
        <w:t>4.30-6.</w:t>
      </w:r>
      <w:r w:rsidR="00DB6AC1">
        <w:rPr>
          <w:rFonts w:ascii="Verdana" w:hAnsi="Verdana"/>
          <w:b/>
          <w:bCs/>
          <w:color w:val="943634" w:themeColor="accent2" w:themeShade="BF"/>
          <w:sz w:val="32"/>
          <w:szCs w:val="32"/>
          <w:u w:val="single"/>
        </w:rPr>
        <w:t>45</w:t>
      </w:r>
      <w:r w:rsidRPr="00DB6AC1">
        <w:rPr>
          <w:rFonts w:ascii="Verdana" w:hAnsi="Verdana"/>
          <w:b/>
          <w:bCs/>
          <w:color w:val="943634" w:themeColor="accent2" w:themeShade="BF"/>
          <w:sz w:val="32"/>
          <w:szCs w:val="32"/>
          <w:u w:val="single"/>
        </w:rPr>
        <w:t>pm</w:t>
      </w:r>
    </w:p>
    <w:p w14:paraId="16FF095D" w14:textId="77777777" w:rsidR="00470959" w:rsidRDefault="00470959" w:rsidP="001B1A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</w:pPr>
    </w:p>
    <w:p w14:paraId="344811F9" w14:textId="1081DC67" w:rsidR="00470959" w:rsidRPr="00EC09A0" w:rsidRDefault="00470959" w:rsidP="00470959">
      <w:pPr>
        <w:spacing w:after="0" w:line="240" w:lineRule="auto"/>
        <w:rPr>
          <w:rFonts w:cstheme="minorHAnsi"/>
          <w:b/>
          <w:color w:val="943634" w:themeColor="accent2" w:themeShade="BF"/>
          <w:sz w:val="28"/>
          <w:szCs w:val="28"/>
        </w:rPr>
      </w:pPr>
      <w:r w:rsidRPr="00EC09A0">
        <w:rPr>
          <w:rFonts w:cstheme="minorHAnsi"/>
          <w:b/>
          <w:color w:val="943634" w:themeColor="accent2" w:themeShade="BF"/>
          <w:sz w:val="28"/>
          <w:szCs w:val="28"/>
        </w:rPr>
        <w:t>AOS 2.3: Ethical Issues in Pluralist Society</w:t>
      </w:r>
      <w:r w:rsidR="00250380">
        <w:rPr>
          <w:rFonts w:cstheme="minorHAnsi"/>
          <w:b/>
          <w:color w:val="943634" w:themeColor="accent2" w:themeShade="BF"/>
          <w:sz w:val="28"/>
          <w:szCs w:val="28"/>
        </w:rPr>
        <w:t xml:space="preserve"> – Artificial Intelligence</w:t>
      </w:r>
    </w:p>
    <w:p w14:paraId="4BE63C06" w14:textId="77777777" w:rsidR="00470959" w:rsidRPr="00470959" w:rsidRDefault="00470959" w:rsidP="00470959">
      <w:pPr>
        <w:pStyle w:val="VCAAbullet"/>
        <w:numPr>
          <w:ilvl w:val="0"/>
          <w:numId w:val="16"/>
        </w:numPr>
        <w:spacing w:before="0" w:after="0" w:line="240" w:lineRule="auto"/>
        <w:ind w:left="714" w:hanging="357"/>
        <w:rPr>
          <w:rFonts w:asciiTheme="minorHAnsi" w:hAnsiTheme="minorHAnsi" w:cstheme="minorHAnsi"/>
          <w:color w:val="943634" w:themeColor="accent2" w:themeShade="BF"/>
          <w:sz w:val="24"/>
          <w:szCs w:val="24"/>
        </w:rPr>
      </w:pPr>
      <w:r w:rsidRPr="00470959">
        <w:rPr>
          <w:rFonts w:asciiTheme="minorHAnsi" w:hAnsiTheme="minorHAnsi" w:cstheme="minorHAnsi"/>
          <w:color w:val="943634" w:themeColor="accent2" w:themeShade="BF"/>
          <w:sz w:val="24"/>
          <w:szCs w:val="24"/>
        </w:rPr>
        <w:t>why the issue is regarded as an ethical issue</w:t>
      </w:r>
    </w:p>
    <w:p w14:paraId="5A997F5B" w14:textId="77777777" w:rsidR="00470959" w:rsidRPr="00470959" w:rsidRDefault="00470959" w:rsidP="00470959">
      <w:pPr>
        <w:pStyle w:val="VCAAbullet"/>
        <w:numPr>
          <w:ilvl w:val="0"/>
          <w:numId w:val="16"/>
        </w:numPr>
        <w:spacing w:before="0" w:after="0" w:line="240" w:lineRule="auto"/>
        <w:ind w:left="714" w:hanging="357"/>
        <w:rPr>
          <w:rFonts w:asciiTheme="minorHAnsi" w:hAnsiTheme="minorHAnsi" w:cstheme="minorHAnsi"/>
          <w:color w:val="943634" w:themeColor="accent2" w:themeShade="BF"/>
          <w:sz w:val="24"/>
          <w:szCs w:val="24"/>
        </w:rPr>
      </w:pPr>
      <w:r w:rsidRPr="00470959">
        <w:rPr>
          <w:rFonts w:asciiTheme="minorHAnsi" w:hAnsiTheme="minorHAnsi" w:cstheme="minorHAnsi"/>
          <w:color w:val="943634" w:themeColor="accent2" w:themeShade="BF"/>
          <w:sz w:val="24"/>
          <w:szCs w:val="24"/>
        </w:rPr>
        <w:t xml:space="preserve">the ethical perspectives and moral judgments presented in the arguments by the participating religious and non-religious individuals, groups and traditions </w:t>
      </w:r>
    </w:p>
    <w:p w14:paraId="4DB7A358" w14:textId="77777777" w:rsidR="00470959" w:rsidRPr="00470959" w:rsidRDefault="00470959" w:rsidP="00470959">
      <w:pPr>
        <w:pStyle w:val="VCAAbullet"/>
        <w:numPr>
          <w:ilvl w:val="0"/>
          <w:numId w:val="16"/>
        </w:numPr>
        <w:spacing w:before="0" w:after="0" w:line="240" w:lineRule="auto"/>
        <w:ind w:left="714" w:hanging="357"/>
        <w:rPr>
          <w:rFonts w:asciiTheme="minorHAnsi" w:hAnsiTheme="minorHAnsi" w:cstheme="minorHAnsi"/>
          <w:color w:val="943634" w:themeColor="accent2" w:themeShade="BF"/>
          <w:sz w:val="24"/>
          <w:szCs w:val="24"/>
        </w:rPr>
      </w:pPr>
      <w:r w:rsidRPr="00470959">
        <w:rPr>
          <w:rFonts w:asciiTheme="minorHAnsi" w:hAnsiTheme="minorHAnsi" w:cstheme="minorHAnsi"/>
          <w:color w:val="943634" w:themeColor="accent2" w:themeShade="BF"/>
          <w:sz w:val="24"/>
          <w:szCs w:val="24"/>
        </w:rPr>
        <w:t>the ethical authorities, norms, values and ideas on which the various ethical perspectives and moral judgments rest</w:t>
      </w:r>
    </w:p>
    <w:p w14:paraId="19024648" w14:textId="77777777" w:rsidR="00470959" w:rsidRPr="00470959" w:rsidRDefault="00470959" w:rsidP="00470959">
      <w:pPr>
        <w:pStyle w:val="VCAAbullet"/>
        <w:numPr>
          <w:ilvl w:val="0"/>
          <w:numId w:val="16"/>
        </w:numPr>
        <w:spacing w:before="0" w:after="0" w:line="240" w:lineRule="auto"/>
        <w:ind w:left="714" w:hanging="357"/>
        <w:rPr>
          <w:rFonts w:asciiTheme="minorHAnsi" w:hAnsiTheme="minorHAnsi" w:cstheme="minorHAnsi"/>
          <w:color w:val="943634" w:themeColor="accent2" w:themeShade="BF"/>
          <w:sz w:val="24"/>
          <w:szCs w:val="24"/>
        </w:rPr>
      </w:pPr>
      <w:r w:rsidRPr="00470959">
        <w:rPr>
          <w:rFonts w:asciiTheme="minorHAnsi" w:hAnsiTheme="minorHAnsi" w:cstheme="minorHAnsi"/>
          <w:color w:val="943634" w:themeColor="accent2" w:themeShade="BF"/>
          <w:sz w:val="24"/>
          <w:szCs w:val="24"/>
        </w:rPr>
        <w:t>the ethical decision-making methods involved in the debate process, and their strengths and weaknesses</w:t>
      </w:r>
    </w:p>
    <w:p w14:paraId="7860126C" w14:textId="77777777" w:rsidR="00470959" w:rsidRPr="00250380" w:rsidRDefault="00470959" w:rsidP="001B1A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943634" w:themeColor="accent2" w:themeShade="BF"/>
          <w:sz w:val="20"/>
          <w:szCs w:val="20"/>
        </w:rPr>
      </w:pPr>
    </w:p>
    <w:p w14:paraId="1E0B5059" w14:textId="5116F273" w:rsidR="004D75EC" w:rsidRPr="00EC09A0" w:rsidRDefault="001B1A6D" w:rsidP="001B1A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</w:pPr>
      <w:r w:rsidRPr="00EC09A0"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  <w:t>Presenter:</w:t>
      </w:r>
      <w:r w:rsidR="004D75EC" w:rsidRPr="00EC09A0"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  <w:t xml:space="preserve"> </w:t>
      </w:r>
    </w:p>
    <w:p w14:paraId="0127064B" w14:textId="5129277D" w:rsidR="00B06FE7" w:rsidRPr="00B06FE7" w:rsidRDefault="00B06FE7" w:rsidP="00B06FE7">
      <w:pPr>
        <w:spacing w:after="0" w:line="240" w:lineRule="auto"/>
        <w:rPr>
          <w:b/>
          <w:bCs/>
          <w:color w:val="984806" w:themeColor="accent6" w:themeShade="80"/>
          <w:sz w:val="28"/>
          <w:szCs w:val="28"/>
        </w:rPr>
      </w:pPr>
      <w:bookmarkStart w:id="1" w:name="_Hlk125726339"/>
      <w:r w:rsidRPr="00B06FE7">
        <w:rPr>
          <w:b/>
          <w:bCs/>
          <w:color w:val="984806" w:themeColor="accent6" w:themeShade="80"/>
          <w:sz w:val="28"/>
          <w:szCs w:val="28"/>
        </w:rPr>
        <w:t xml:space="preserve">Professor Sam Baron </w:t>
      </w:r>
    </w:p>
    <w:p w14:paraId="7EBF20C8" w14:textId="34858408" w:rsidR="00B06FE7" w:rsidRPr="00BE4E28" w:rsidRDefault="00B06FE7" w:rsidP="00B06FE7">
      <w:pPr>
        <w:spacing w:after="0" w:line="240" w:lineRule="auto"/>
        <w:rPr>
          <w:color w:val="984806" w:themeColor="accent6" w:themeShade="80"/>
          <w:sz w:val="24"/>
          <w:szCs w:val="24"/>
        </w:rPr>
      </w:pPr>
      <w:r w:rsidRPr="00BE4E28">
        <w:rPr>
          <w:color w:val="984806" w:themeColor="accent6" w:themeShade="80"/>
          <w:sz w:val="24"/>
          <w:szCs w:val="24"/>
        </w:rPr>
        <w:t>Professor of Philosophy, Australian Catholic University.</w:t>
      </w:r>
    </w:p>
    <w:p w14:paraId="05598B9A" w14:textId="387FF4A0" w:rsidR="00B06FE7" w:rsidRPr="00BE4E28" w:rsidRDefault="00B06FE7" w:rsidP="00B06FE7">
      <w:pPr>
        <w:spacing w:after="0" w:line="240" w:lineRule="auto"/>
        <w:rPr>
          <w:color w:val="984806" w:themeColor="accent6" w:themeShade="80"/>
          <w:sz w:val="24"/>
          <w:szCs w:val="24"/>
        </w:rPr>
      </w:pPr>
      <w:r w:rsidRPr="00BE4E28">
        <w:rPr>
          <w:color w:val="984806" w:themeColor="accent6" w:themeShade="80"/>
          <w:sz w:val="24"/>
          <w:szCs w:val="24"/>
        </w:rPr>
        <w:t>Previously, Senior Research Fellow, Australian Research Council, and Senior Lecturer at the University of Western Australia.</w:t>
      </w:r>
    </w:p>
    <w:bookmarkEnd w:id="1"/>
    <w:p w14:paraId="4B84D028" w14:textId="077BF296" w:rsidR="001421F8" w:rsidRPr="00575BA7" w:rsidRDefault="001421F8" w:rsidP="00E13956">
      <w:pPr>
        <w:spacing w:after="0" w:line="240" w:lineRule="auto"/>
        <w:rPr>
          <w:rFonts w:ascii="Verdana" w:hAnsi="Verdana"/>
          <w:bCs/>
          <w:color w:val="002060"/>
          <w:sz w:val="20"/>
          <w:szCs w:val="20"/>
        </w:rPr>
      </w:pPr>
    </w:p>
    <w:p w14:paraId="3DFFBD0D" w14:textId="395AB865" w:rsidR="00B67407" w:rsidRPr="000F6B07" w:rsidRDefault="00B67407" w:rsidP="00B67407">
      <w:pPr>
        <w:spacing w:after="0" w:line="240" w:lineRule="auto"/>
        <w:jc w:val="center"/>
        <w:rPr>
          <w:rFonts w:ascii="Verdana" w:hAnsi="Verdana"/>
          <w:b/>
          <w:color w:val="4F6228" w:themeColor="accent3" w:themeShade="80"/>
          <w:sz w:val="32"/>
          <w:szCs w:val="32"/>
          <w:u w:val="single"/>
        </w:rPr>
      </w:pPr>
      <w:r w:rsidRPr="000F6B07">
        <w:rPr>
          <w:rFonts w:ascii="Verdana" w:hAnsi="Verdana"/>
          <w:b/>
          <w:color w:val="4F6228" w:themeColor="accent3" w:themeShade="80"/>
          <w:sz w:val="32"/>
          <w:szCs w:val="32"/>
          <w:u w:val="single"/>
        </w:rPr>
        <w:t>Unit 4 T</w:t>
      </w:r>
      <w:r w:rsidR="00DB6AC1" w:rsidRPr="000F6B07">
        <w:rPr>
          <w:rFonts w:ascii="Verdana" w:hAnsi="Verdana"/>
          <w:b/>
          <w:color w:val="4F6228" w:themeColor="accent3" w:themeShade="80"/>
          <w:sz w:val="32"/>
          <w:szCs w:val="32"/>
          <w:u w:val="single"/>
        </w:rPr>
        <w:t>HUR</w:t>
      </w:r>
      <w:r w:rsidR="00EA13A6" w:rsidRPr="000F6B07">
        <w:rPr>
          <w:rFonts w:ascii="Verdana" w:hAnsi="Verdana"/>
          <w:b/>
          <w:color w:val="4F6228" w:themeColor="accent3" w:themeShade="80"/>
          <w:sz w:val="32"/>
          <w:szCs w:val="32"/>
          <w:u w:val="single"/>
        </w:rPr>
        <w:t>S</w:t>
      </w:r>
      <w:r w:rsidRPr="000F6B07">
        <w:rPr>
          <w:rFonts w:ascii="Verdana" w:hAnsi="Verdana"/>
          <w:b/>
          <w:color w:val="4F6228" w:themeColor="accent3" w:themeShade="80"/>
          <w:sz w:val="32"/>
          <w:szCs w:val="32"/>
          <w:u w:val="single"/>
        </w:rPr>
        <w:t xml:space="preserve">DAY </w:t>
      </w:r>
      <w:r w:rsidR="00DB6AC1" w:rsidRPr="000F6B07">
        <w:rPr>
          <w:rFonts w:ascii="Verdana" w:hAnsi="Verdana"/>
          <w:b/>
          <w:color w:val="4F6228" w:themeColor="accent3" w:themeShade="80"/>
          <w:sz w:val="32"/>
          <w:szCs w:val="32"/>
          <w:u w:val="single"/>
        </w:rPr>
        <w:t>14</w:t>
      </w:r>
      <w:r w:rsidRPr="000F6B07">
        <w:rPr>
          <w:rFonts w:ascii="Verdana" w:hAnsi="Verdana"/>
          <w:b/>
          <w:color w:val="4F6228" w:themeColor="accent3" w:themeShade="80"/>
          <w:sz w:val="32"/>
          <w:szCs w:val="32"/>
          <w:u w:val="single"/>
        </w:rPr>
        <w:t xml:space="preserve"> MARCH 202</w:t>
      </w:r>
      <w:r w:rsidR="00DB6AC1" w:rsidRPr="000F6B07">
        <w:rPr>
          <w:rFonts w:ascii="Verdana" w:hAnsi="Verdana"/>
          <w:b/>
          <w:color w:val="4F6228" w:themeColor="accent3" w:themeShade="80"/>
          <w:sz w:val="32"/>
          <w:szCs w:val="32"/>
          <w:u w:val="single"/>
        </w:rPr>
        <w:t>4</w:t>
      </w:r>
      <w:r w:rsidRPr="000F6B07">
        <w:rPr>
          <w:rFonts w:ascii="Verdana" w:hAnsi="Verdana"/>
          <w:b/>
          <w:color w:val="4F6228" w:themeColor="accent3" w:themeShade="80"/>
          <w:sz w:val="32"/>
          <w:szCs w:val="32"/>
          <w:u w:val="single"/>
        </w:rPr>
        <w:tab/>
      </w:r>
      <w:r w:rsidRPr="000F6B07">
        <w:rPr>
          <w:rFonts w:ascii="Verdana" w:hAnsi="Verdana"/>
          <w:b/>
          <w:color w:val="4F6228" w:themeColor="accent3" w:themeShade="80"/>
          <w:sz w:val="32"/>
          <w:szCs w:val="32"/>
          <w:u w:val="single"/>
        </w:rPr>
        <w:tab/>
      </w:r>
      <w:r w:rsidRPr="000F6B07">
        <w:rPr>
          <w:rFonts w:ascii="Verdana" w:hAnsi="Verdana"/>
          <w:b/>
          <w:bCs/>
          <w:color w:val="4F6228" w:themeColor="accent3" w:themeShade="80"/>
          <w:sz w:val="32"/>
          <w:szCs w:val="32"/>
          <w:u w:val="single"/>
        </w:rPr>
        <w:t>4.30-6.</w:t>
      </w:r>
      <w:r w:rsidR="00DB6AC1" w:rsidRPr="000F6B07">
        <w:rPr>
          <w:rFonts w:ascii="Verdana" w:hAnsi="Verdana"/>
          <w:b/>
          <w:bCs/>
          <w:color w:val="4F6228" w:themeColor="accent3" w:themeShade="80"/>
          <w:sz w:val="32"/>
          <w:szCs w:val="32"/>
          <w:u w:val="single"/>
        </w:rPr>
        <w:t>45</w:t>
      </w:r>
      <w:r w:rsidRPr="000F6B07">
        <w:rPr>
          <w:rFonts w:ascii="Verdana" w:hAnsi="Verdana"/>
          <w:b/>
          <w:bCs/>
          <w:color w:val="4F6228" w:themeColor="accent3" w:themeShade="80"/>
          <w:sz w:val="32"/>
          <w:szCs w:val="32"/>
          <w:u w:val="single"/>
        </w:rPr>
        <w:t>pm</w:t>
      </w:r>
    </w:p>
    <w:p w14:paraId="7362D11D" w14:textId="77777777" w:rsidR="00470959" w:rsidRDefault="00470959" w:rsidP="00B67407">
      <w:pPr>
        <w:spacing w:after="0" w:line="240" w:lineRule="auto"/>
        <w:rPr>
          <w:rFonts w:cstheme="minorHAnsi"/>
          <w:b/>
          <w:color w:val="4F6228" w:themeColor="accent3" w:themeShade="80"/>
          <w:sz w:val="28"/>
          <w:szCs w:val="28"/>
        </w:rPr>
      </w:pPr>
    </w:p>
    <w:p w14:paraId="6FF7B48F" w14:textId="77777777" w:rsidR="00470959" w:rsidRPr="00EC09A0" w:rsidRDefault="00470959" w:rsidP="00470959">
      <w:pPr>
        <w:pStyle w:val="VCAAbullet"/>
        <w:rPr>
          <w:rFonts w:asciiTheme="minorHAnsi" w:hAnsiTheme="minorHAnsi" w:cstheme="minorHAnsi"/>
          <w:color w:val="4F6228" w:themeColor="accent3" w:themeShade="80"/>
          <w:sz w:val="28"/>
          <w:szCs w:val="28"/>
        </w:rPr>
      </w:pPr>
      <w:bookmarkStart w:id="2" w:name="_Hlk125713689"/>
      <w:r w:rsidRPr="00EC09A0"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  <w:t>AOS 4.1:</w:t>
      </w:r>
      <w:bookmarkEnd w:id="2"/>
      <w:r w:rsidRPr="00EC09A0"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  <w:t>O</w:t>
      </w:r>
      <w:r w:rsidRPr="00EC09A0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  <w:t xml:space="preserve">verview of the nature of challenges </w:t>
      </w:r>
      <w:r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  <w:t xml:space="preserve">to a </w:t>
      </w:r>
      <w:r w:rsidRPr="00EC09A0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  <w:t>selected religious tradition</w:t>
      </w:r>
      <w:r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  <w:t>.</w:t>
      </w:r>
    </w:p>
    <w:p w14:paraId="0CD6B59B" w14:textId="77777777" w:rsidR="00470959" w:rsidRPr="00EC09A0" w:rsidRDefault="00470959" w:rsidP="00470959">
      <w:pPr>
        <w:pStyle w:val="VCAAbullet"/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  <w:t>O</w:t>
      </w:r>
      <w:r w:rsidRPr="00EC09A0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  <w:t xml:space="preserve">ne example of a significant challenge </w:t>
      </w:r>
      <w:r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  <w:t xml:space="preserve">- </w:t>
      </w:r>
      <w:r w:rsidRPr="00EC09A0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  <w:t>theology or ethics or continued existence</w:t>
      </w:r>
    </w:p>
    <w:p w14:paraId="2401C544" w14:textId="77777777" w:rsidR="00470959" w:rsidRPr="00470959" w:rsidRDefault="00470959" w:rsidP="00470959">
      <w:pPr>
        <w:pStyle w:val="VCAAbulletlevel2"/>
        <w:numPr>
          <w:ilvl w:val="0"/>
          <w:numId w:val="18"/>
        </w:numPr>
        <w:rPr>
          <w:rFonts w:asciiTheme="minorHAnsi" w:hAnsiTheme="minorHAnsi" w:cstheme="minorHAnsi"/>
          <w:color w:val="4F6228" w:themeColor="accent3" w:themeShade="80"/>
        </w:rPr>
      </w:pPr>
      <w:r w:rsidRPr="00470959">
        <w:rPr>
          <w:rFonts w:asciiTheme="minorHAnsi" w:hAnsiTheme="minorHAnsi" w:cstheme="minorHAnsi"/>
          <w:color w:val="4F6228" w:themeColor="accent3" w:themeShade="80"/>
        </w:rPr>
        <w:t>when and where the challenge occurred or is occurring</w:t>
      </w:r>
    </w:p>
    <w:p w14:paraId="72F97FE4" w14:textId="77777777" w:rsidR="00470959" w:rsidRPr="00470959" w:rsidRDefault="00470959" w:rsidP="00470959">
      <w:pPr>
        <w:pStyle w:val="VCAAbulletlevel2"/>
        <w:numPr>
          <w:ilvl w:val="0"/>
          <w:numId w:val="18"/>
        </w:numPr>
        <w:rPr>
          <w:rFonts w:asciiTheme="minorHAnsi" w:hAnsiTheme="minorHAnsi" w:cstheme="minorHAnsi"/>
          <w:color w:val="4F6228" w:themeColor="accent3" w:themeShade="80"/>
        </w:rPr>
      </w:pPr>
      <w:r w:rsidRPr="00470959">
        <w:rPr>
          <w:rFonts w:asciiTheme="minorHAnsi" w:hAnsiTheme="minorHAnsi" w:cstheme="minorHAnsi"/>
          <w:color w:val="4F6228" w:themeColor="accent3" w:themeShade="80"/>
        </w:rPr>
        <w:t>the sources of the challenge</w:t>
      </w:r>
    </w:p>
    <w:p w14:paraId="68AC44E3" w14:textId="77777777" w:rsidR="00470959" w:rsidRPr="00470959" w:rsidRDefault="00470959" w:rsidP="00470959">
      <w:pPr>
        <w:pStyle w:val="VCAAbulletlevel2"/>
        <w:numPr>
          <w:ilvl w:val="0"/>
          <w:numId w:val="18"/>
        </w:numPr>
        <w:rPr>
          <w:rFonts w:asciiTheme="minorHAnsi" w:hAnsiTheme="minorHAnsi" w:cstheme="minorHAnsi"/>
          <w:color w:val="4F6228" w:themeColor="accent3" w:themeShade="80"/>
        </w:rPr>
      </w:pPr>
      <w:r w:rsidRPr="00470959">
        <w:rPr>
          <w:rFonts w:asciiTheme="minorHAnsi" w:hAnsiTheme="minorHAnsi" w:cstheme="minorHAnsi"/>
          <w:color w:val="4F6228" w:themeColor="accent3" w:themeShade="80"/>
        </w:rPr>
        <w:t>the aspects of religion involved</w:t>
      </w:r>
    </w:p>
    <w:p w14:paraId="33DBAA6F" w14:textId="77777777" w:rsidR="00470959" w:rsidRPr="00470959" w:rsidRDefault="00470959" w:rsidP="00470959">
      <w:pPr>
        <w:pStyle w:val="VCAAbulletlevel2"/>
        <w:numPr>
          <w:ilvl w:val="0"/>
          <w:numId w:val="18"/>
        </w:numPr>
        <w:rPr>
          <w:rFonts w:asciiTheme="minorHAnsi" w:hAnsiTheme="minorHAnsi" w:cstheme="minorHAnsi"/>
          <w:color w:val="4F6228" w:themeColor="accent3" w:themeShade="80"/>
        </w:rPr>
      </w:pPr>
      <w:r w:rsidRPr="00470959">
        <w:rPr>
          <w:rFonts w:asciiTheme="minorHAnsi" w:hAnsiTheme="minorHAnsi" w:cstheme="minorHAnsi"/>
          <w:color w:val="4F6228" w:themeColor="accent3" w:themeShade="80"/>
        </w:rPr>
        <w:t>the significance of the selected challenge to the religious tradition</w:t>
      </w:r>
    </w:p>
    <w:p w14:paraId="0D26225E" w14:textId="77777777" w:rsidR="00470959" w:rsidRPr="00470959" w:rsidRDefault="00470959" w:rsidP="00470959">
      <w:pPr>
        <w:pStyle w:val="VCAAbulletlevel2"/>
        <w:numPr>
          <w:ilvl w:val="0"/>
          <w:numId w:val="18"/>
        </w:numPr>
        <w:rPr>
          <w:rFonts w:asciiTheme="minorHAnsi" w:hAnsiTheme="minorHAnsi" w:cstheme="minorHAnsi"/>
          <w:color w:val="4F6228" w:themeColor="accent3" w:themeShade="80"/>
        </w:rPr>
      </w:pPr>
      <w:r w:rsidRPr="00470959">
        <w:rPr>
          <w:rFonts w:asciiTheme="minorHAnsi" w:hAnsiTheme="minorHAnsi" w:cstheme="minorHAnsi"/>
          <w:color w:val="4F6228" w:themeColor="accent3" w:themeShade="80"/>
        </w:rPr>
        <w:t>the stance and the supporting responses, taken by the religious tradition to the challenge</w:t>
      </w:r>
    </w:p>
    <w:p w14:paraId="7FA8728F" w14:textId="77777777" w:rsidR="00470959" w:rsidRPr="00470959" w:rsidRDefault="00470959" w:rsidP="00B67407">
      <w:pPr>
        <w:spacing w:after="0" w:line="240" w:lineRule="auto"/>
        <w:rPr>
          <w:rFonts w:cstheme="minorHAnsi"/>
          <w:b/>
          <w:color w:val="4F6228" w:themeColor="accent3" w:themeShade="80"/>
          <w:sz w:val="16"/>
          <w:szCs w:val="16"/>
        </w:rPr>
      </w:pPr>
    </w:p>
    <w:p w14:paraId="170468AD" w14:textId="30FD4763" w:rsidR="00B67407" w:rsidRPr="00EC09A0" w:rsidRDefault="00B67407" w:rsidP="00B67407">
      <w:pPr>
        <w:spacing w:after="0" w:line="240" w:lineRule="auto"/>
        <w:rPr>
          <w:rFonts w:cstheme="minorHAnsi"/>
          <w:b/>
          <w:color w:val="4F6228" w:themeColor="accent3" w:themeShade="80"/>
          <w:sz w:val="28"/>
          <w:szCs w:val="28"/>
        </w:rPr>
      </w:pPr>
      <w:r w:rsidRPr="00EC09A0">
        <w:rPr>
          <w:rFonts w:cstheme="minorHAnsi"/>
          <w:b/>
          <w:color w:val="4F6228" w:themeColor="accent3" w:themeShade="80"/>
          <w:sz w:val="28"/>
          <w:szCs w:val="28"/>
        </w:rPr>
        <w:t xml:space="preserve">Presenters: </w:t>
      </w:r>
    </w:p>
    <w:p w14:paraId="459AEAA7" w14:textId="77777777" w:rsidR="00EC09A0" w:rsidRDefault="00531ADE" w:rsidP="00841D6C">
      <w:pPr>
        <w:spacing w:after="0" w:line="240" w:lineRule="auto"/>
        <w:rPr>
          <w:rFonts w:cstheme="minorHAnsi"/>
          <w:b/>
          <w:color w:val="4F6228" w:themeColor="accent3" w:themeShade="80"/>
          <w:sz w:val="28"/>
          <w:szCs w:val="28"/>
        </w:rPr>
      </w:pPr>
      <w:r w:rsidRPr="00EC09A0">
        <w:rPr>
          <w:rFonts w:cstheme="minorHAnsi"/>
          <w:b/>
          <w:color w:val="4F6228" w:themeColor="accent3" w:themeShade="80"/>
          <w:sz w:val="28"/>
          <w:szCs w:val="28"/>
        </w:rPr>
        <w:t>Judaism-</w:t>
      </w:r>
      <w:r w:rsidR="00E63E9D" w:rsidRPr="00EC09A0">
        <w:rPr>
          <w:rFonts w:cstheme="minorHAnsi"/>
          <w:b/>
          <w:color w:val="4F6228" w:themeColor="accent3" w:themeShade="80"/>
          <w:sz w:val="28"/>
          <w:szCs w:val="28"/>
        </w:rPr>
        <w:t>Rabbi Fred Morgan</w:t>
      </w:r>
    </w:p>
    <w:p w14:paraId="719E804A" w14:textId="77777777" w:rsidR="00ED2745" w:rsidRDefault="00841D6C" w:rsidP="00841D6C">
      <w:pPr>
        <w:spacing w:after="0" w:line="240" w:lineRule="auto"/>
        <w:rPr>
          <w:rFonts w:eastAsia="Times New Roman" w:cstheme="minorHAnsi"/>
          <w:color w:val="4F6228" w:themeColor="accent3" w:themeShade="80"/>
          <w:sz w:val="24"/>
          <w:szCs w:val="24"/>
          <w:shd w:val="clear" w:color="auto" w:fill="FFFFFF"/>
        </w:rPr>
      </w:pPr>
      <w:r w:rsidRPr="00EC09A0">
        <w:rPr>
          <w:rFonts w:eastAsia="Times New Roman" w:cstheme="minorHAnsi"/>
          <w:color w:val="4F6228" w:themeColor="accent3" w:themeShade="80"/>
          <w:sz w:val="24"/>
          <w:szCs w:val="24"/>
        </w:rPr>
        <w:t>Emeritus Rabbi Temple Beth Israel, St Kilda; Fellow at </w:t>
      </w:r>
      <w:r w:rsidRPr="00EC09A0">
        <w:rPr>
          <w:rFonts w:eastAsia="Times New Roman" w:cstheme="minorHAnsi"/>
          <w:color w:val="4F6228" w:themeColor="accent3" w:themeShade="80"/>
          <w:sz w:val="24"/>
          <w:szCs w:val="24"/>
          <w:shd w:val="clear" w:color="auto" w:fill="FFFFFF"/>
        </w:rPr>
        <w:t>Faculty of Theology and Philosophy, ACU; Hon. President of the Council of Christians and Jews (Victoria)</w:t>
      </w:r>
    </w:p>
    <w:p w14:paraId="14BE0127" w14:textId="093FDA18" w:rsidR="00841D6C" w:rsidRPr="00ED2745" w:rsidRDefault="00ED2745" w:rsidP="00841D6C">
      <w:pPr>
        <w:spacing w:after="0" w:line="240" w:lineRule="auto"/>
        <w:rPr>
          <w:rFonts w:eastAsia="Times New Roman" w:cstheme="minorHAnsi"/>
          <w:b/>
          <w:bCs/>
          <w:color w:val="4F6228" w:themeColor="accent3" w:themeShade="80"/>
          <w:sz w:val="24"/>
          <w:szCs w:val="24"/>
          <w:shd w:val="clear" w:color="auto" w:fill="FFFFFF"/>
        </w:rPr>
      </w:pPr>
      <w:r w:rsidRPr="00ED2745">
        <w:rPr>
          <w:rFonts w:eastAsia="Times New Roman" w:cstheme="minorHAnsi"/>
          <w:b/>
          <w:bCs/>
          <w:color w:val="4F6228" w:themeColor="accent3" w:themeShade="80"/>
          <w:sz w:val="24"/>
          <w:szCs w:val="24"/>
          <w:shd w:val="clear" w:color="auto" w:fill="FFFFFF"/>
        </w:rPr>
        <w:t>Challenge: The messiah Dilemma in Judaism</w:t>
      </w:r>
    </w:p>
    <w:p w14:paraId="552ACA75" w14:textId="77777777" w:rsidR="00EC09A0" w:rsidRDefault="001F3ADA" w:rsidP="00531ADE">
      <w:pPr>
        <w:spacing w:after="0" w:line="240" w:lineRule="auto"/>
        <w:rPr>
          <w:rFonts w:cstheme="minorHAnsi"/>
          <w:b/>
          <w:color w:val="4F6228" w:themeColor="accent3" w:themeShade="80"/>
          <w:sz w:val="28"/>
          <w:szCs w:val="28"/>
        </w:rPr>
      </w:pPr>
      <w:r w:rsidRPr="00EC09A0">
        <w:rPr>
          <w:rFonts w:cstheme="minorHAnsi"/>
          <w:b/>
          <w:color w:val="4F6228" w:themeColor="accent3" w:themeShade="80"/>
          <w:sz w:val="28"/>
          <w:szCs w:val="28"/>
        </w:rPr>
        <w:t>Christianity-</w:t>
      </w:r>
      <w:r w:rsidR="00C00708" w:rsidRPr="00EC09A0">
        <w:rPr>
          <w:rFonts w:cstheme="minorHAnsi"/>
          <w:b/>
          <w:color w:val="4F6228" w:themeColor="accent3" w:themeShade="80"/>
          <w:sz w:val="28"/>
          <w:szCs w:val="28"/>
        </w:rPr>
        <w:t>Associate Professor Joanna Cruickshank</w:t>
      </w:r>
    </w:p>
    <w:p w14:paraId="0A7D7EE8" w14:textId="2C7C594C" w:rsidR="00531ADE" w:rsidRDefault="00C00708" w:rsidP="00531ADE">
      <w:pPr>
        <w:spacing w:after="0" w:line="240" w:lineRule="auto"/>
        <w:rPr>
          <w:rFonts w:cstheme="minorHAnsi"/>
          <w:bCs/>
          <w:color w:val="4F6228" w:themeColor="accent3" w:themeShade="80"/>
          <w:sz w:val="24"/>
          <w:szCs w:val="24"/>
        </w:rPr>
      </w:pPr>
      <w:r w:rsidRPr="00EC09A0">
        <w:rPr>
          <w:rFonts w:cstheme="minorHAnsi"/>
          <w:bCs/>
          <w:color w:val="4F6228" w:themeColor="accent3" w:themeShade="80"/>
          <w:sz w:val="24"/>
          <w:szCs w:val="24"/>
        </w:rPr>
        <w:t>Faculty of A</w:t>
      </w:r>
      <w:r w:rsidR="000F6B07" w:rsidRPr="00EC09A0">
        <w:rPr>
          <w:rFonts w:cstheme="minorHAnsi"/>
          <w:bCs/>
          <w:color w:val="4F6228" w:themeColor="accent3" w:themeShade="80"/>
          <w:sz w:val="24"/>
          <w:szCs w:val="24"/>
        </w:rPr>
        <w:t>r</w:t>
      </w:r>
      <w:r w:rsidRPr="00EC09A0">
        <w:rPr>
          <w:rFonts w:cstheme="minorHAnsi"/>
          <w:bCs/>
          <w:color w:val="4F6228" w:themeColor="accent3" w:themeShade="80"/>
          <w:sz w:val="24"/>
          <w:szCs w:val="24"/>
        </w:rPr>
        <w:t>ts and Education in School of Humanities and Social Sciences Deakin University Geelong</w:t>
      </w:r>
    </w:p>
    <w:p w14:paraId="397A77C6" w14:textId="7AC599CB" w:rsidR="00250380" w:rsidRPr="00250380" w:rsidRDefault="00250380" w:rsidP="00531ADE">
      <w:pPr>
        <w:spacing w:after="0" w:line="240" w:lineRule="auto"/>
        <w:rPr>
          <w:rFonts w:cstheme="minorHAnsi"/>
          <w:b/>
          <w:color w:val="4F6228" w:themeColor="accent3" w:themeShade="80"/>
          <w:sz w:val="24"/>
          <w:szCs w:val="24"/>
        </w:rPr>
      </w:pPr>
      <w:r w:rsidRPr="00250380">
        <w:rPr>
          <w:rFonts w:cstheme="minorHAnsi"/>
          <w:b/>
          <w:color w:val="4F6228" w:themeColor="accent3" w:themeShade="80"/>
          <w:sz w:val="24"/>
          <w:szCs w:val="24"/>
        </w:rPr>
        <w:t>Challenge: Slavery and Christianity</w:t>
      </w:r>
    </w:p>
    <w:p w14:paraId="4991D30E" w14:textId="0B55A558" w:rsidR="001F3ADA" w:rsidRDefault="001F3ADA" w:rsidP="00575BA7">
      <w:pPr>
        <w:spacing w:after="0" w:line="240" w:lineRule="auto"/>
        <w:rPr>
          <w:rStyle w:val="Strong"/>
        </w:rPr>
      </w:pPr>
      <w:r w:rsidRPr="00EC09A0">
        <w:rPr>
          <w:rFonts w:cstheme="minorHAnsi"/>
          <w:b/>
          <w:color w:val="4F6228" w:themeColor="accent3" w:themeShade="80"/>
          <w:sz w:val="28"/>
          <w:szCs w:val="28"/>
        </w:rPr>
        <w:t>Islam-</w:t>
      </w:r>
      <w:r w:rsidR="00575BA7">
        <w:rPr>
          <w:rFonts w:cstheme="minorHAnsi"/>
          <w:b/>
          <w:color w:val="4F6228" w:themeColor="accent3" w:themeShade="80"/>
          <w:sz w:val="28"/>
          <w:szCs w:val="28"/>
        </w:rPr>
        <w:t>Professor Fethi Mansouri</w:t>
      </w:r>
    </w:p>
    <w:p w14:paraId="227B14BF" w14:textId="77777777" w:rsidR="00575BA7" w:rsidRPr="00575BA7" w:rsidRDefault="00575BA7" w:rsidP="00575BA7">
      <w:pPr>
        <w:spacing w:after="0" w:line="240" w:lineRule="auto"/>
        <w:rPr>
          <w:color w:val="4F6228" w:themeColor="accent3" w:themeShade="80"/>
          <w:sz w:val="24"/>
          <w:szCs w:val="24"/>
        </w:rPr>
      </w:pPr>
      <w:r w:rsidRPr="00575BA7">
        <w:rPr>
          <w:color w:val="4F6228" w:themeColor="accent3" w:themeShade="80"/>
          <w:sz w:val="24"/>
          <w:szCs w:val="24"/>
        </w:rPr>
        <w:t>Director, Alfred Deakin Institute for Citizenship and Globalisation</w:t>
      </w:r>
    </w:p>
    <w:p w14:paraId="263E1674" w14:textId="3F9A9DED" w:rsidR="00575BA7" w:rsidRPr="00470959" w:rsidRDefault="00EA6B46" w:rsidP="00575BA7">
      <w:pPr>
        <w:spacing w:after="0" w:line="240" w:lineRule="auto"/>
        <w:rPr>
          <w:b/>
          <w:bCs/>
          <w:color w:val="4F6228" w:themeColor="accent3" w:themeShade="80"/>
          <w:sz w:val="24"/>
          <w:szCs w:val="24"/>
          <w:lang w:val="en-US"/>
        </w:rPr>
      </w:pPr>
      <w:r w:rsidRPr="00EA6B46">
        <w:rPr>
          <w:b/>
          <w:bCs/>
          <w:color w:val="4F6228" w:themeColor="accent3" w:themeShade="80"/>
          <w:sz w:val="24"/>
          <w:szCs w:val="24"/>
          <w:lang w:val="en-US"/>
        </w:rPr>
        <w:t>Challenge: Social acceptance/integration facing Muslim diasporas in countries like Australia</w:t>
      </w:r>
    </w:p>
    <w:sectPr w:rsidR="00575BA7" w:rsidRPr="00470959" w:rsidSect="00E624D9">
      <w:pgSz w:w="11906" w:h="16838"/>
      <w:pgMar w:top="1440" w:right="851" w:bottom="1440" w:left="992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FC0"/>
      </v:shape>
    </w:pict>
  </w:numPicBullet>
  <w:abstractNum w:abstractNumId="0" w15:restartNumberingAfterBreak="0">
    <w:nsid w:val="0EEA52A5"/>
    <w:multiLevelType w:val="hybridMultilevel"/>
    <w:tmpl w:val="6074D946"/>
    <w:lvl w:ilvl="0" w:tplc="EEE0A4B0"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NeueLT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E4031"/>
    <w:multiLevelType w:val="hybridMultilevel"/>
    <w:tmpl w:val="96AA7534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C230F"/>
    <w:multiLevelType w:val="hybridMultilevel"/>
    <w:tmpl w:val="758AA3BE"/>
    <w:lvl w:ilvl="0" w:tplc="D54655E6">
      <w:numFmt w:val="bullet"/>
      <w:lvlText w:val="•"/>
      <w:lvlJc w:val="left"/>
      <w:pPr>
        <w:ind w:left="720" w:hanging="360"/>
      </w:pPr>
      <w:rPr>
        <w:rFonts w:ascii="Verdana" w:eastAsiaTheme="minorHAnsi" w:hAnsi="Verdana" w:cs="HelveticaNeueLT-Light" w:hint="default"/>
        <w:color w:val="9496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21FEA"/>
    <w:multiLevelType w:val="hybridMultilevel"/>
    <w:tmpl w:val="E9D8A9A8"/>
    <w:lvl w:ilvl="0" w:tplc="D54655E6">
      <w:numFmt w:val="bullet"/>
      <w:lvlText w:val="•"/>
      <w:lvlJc w:val="left"/>
      <w:pPr>
        <w:ind w:left="1145" w:hanging="360"/>
      </w:pPr>
      <w:rPr>
        <w:rFonts w:ascii="Verdana" w:eastAsiaTheme="minorHAnsi" w:hAnsi="Verdana" w:cs="HelveticaNeueLT-Light" w:hint="default"/>
        <w:color w:val="94969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F0E564B"/>
    <w:multiLevelType w:val="hybridMultilevel"/>
    <w:tmpl w:val="96E8B0B8"/>
    <w:lvl w:ilvl="0" w:tplc="D54655E6">
      <w:numFmt w:val="bullet"/>
      <w:lvlText w:val="•"/>
      <w:lvlJc w:val="left"/>
      <w:pPr>
        <w:ind w:left="1145" w:hanging="360"/>
      </w:pPr>
      <w:rPr>
        <w:rFonts w:ascii="Verdana" w:eastAsiaTheme="minorHAnsi" w:hAnsi="Verdana" w:cs="HelveticaNeueLT-Light" w:hint="default"/>
        <w:color w:val="94969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1EF62FA"/>
    <w:multiLevelType w:val="hybridMultilevel"/>
    <w:tmpl w:val="1ACEA47C"/>
    <w:lvl w:ilvl="0" w:tplc="D54655E6">
      <w:numFmt w:val="bullet"/>
      <w:lvlText w:val="•"/>
      <w:lvlJc w:val="left"/>
      <w:pPr>
        <w:ind w:left="720" w:hanging="360"/>
      </w:pPr>
      <w:rPr>
        <w:rFonts w:ascii="Verdana" w:eastAsiaTheme="minorHAnsi" w:hAnsi="Verdana" w:cs="HelveticaNeueLT-Light" w:hint="default"/>
        <w:i w:val="0"/>
        <w:color w:val="9496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30AC9"/>
    <w:multiLevelType w:val="hybridMultilevel"/>
    <w:tmpl w:val="FA8C5BF2"/>
    <w:lvl w:ilvl="0" w:tplc="D54655E6">
      <w:numFmt w:val="bullet"/>
      <w:lvlText w:val="•"/>
      <w:lvlJc w:val="left"/>
      <w:pPr>
        <w:ind w:left="720" w:hanging="360"/>
      </w:pPr>
      <w:rPr>
        <w:rFonts w:ascii="Verdana" w:eastAsiaTheme="minorHAnsi" w:hAnsi="Verdana" w:cs="HelveticaNeueLT-Light" w:hint="default"/>
        <w:color w:val="9496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5011"/>
    <w:multiLevelType w:val="hybridMultilevel"/>
    <w:tmpl w:val="26969178"/>
    <w:lvl w:ilvl="0" w:tplc="79D8FA62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4D48F4"/>
    <w:multiLevelType w:val="hybridMultilevel"/>
    <w:tmpl w:val="DC0E861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04E20F6"/>
    <w:multiLevelType w:val="hybridMultilevel"/>
    <w:tmpl w:val="7C14A11C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85B0825"/>
    <w:multiLevelType w:val="hybridMultilevel"/>
    <w:tmpl w:val="915C2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43B5A"/>
    <w:multiLevelType w:val="hybridMultilevel"/>
    <w:tmpl w:val="6E342D0A"/>
    <w:lvl w:ilvl="0" w:tplc="D54655E6">
      <w:numFmt w:val="bullet"/>
      <w:lvlText w:val="•"/>
      <w:lvlJc w:val="left"/>
      <w:pPr>
        <w:ind w:left="720" w:hanging="360"/>
      </w:pPr>
      <w:rPr>
        <w:rFonts w:ascii="Verdana" w:eastAsiaTheme="minorHAnsi" w:hAnsi="Verdana" w:cs="HelveticaNeueLT-Light" w:hint="default"/>
        <w:color w:val="9496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1378A2"/>
    <w:multiLevelType w:val="hybridMultilevel"/>
    <w:tmpl w:val="5572923A"/>
    <w:lvl w:ilvl="0" w:tplc="D54655E6">
      <w:numFmt w:val="bullet"/>
      <w:lvlText w:val="•"/>
      <w:lvlJc w:val="left"/>
      <w:pPr>
        <w:ind w:left="720" w:hanging="360"/>
      </w:pPr>
      <w:rPr>
        <w:rFonts w:ascii="Verdana" w:eastAsiaTheme="minorHAnsi" w:hAnsi="Verdana" w:cs="HelveticaNeueLT-Light" w:hint="default"/>
        <w:color w:val="9496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41CE6"/>
    <w:multiLevelType w:val="hybridMultilevel"/>
    <w:tmpl w:val="21C26C0C"/>
    <w:lvl w:ilvl="0" w:tplc="F6B07482">
      <w:numFmt w:val="bullet"/>
      <w:lvlText w:val="–"/>
      <w:lvlJc w:val="left"/>
      <w:pPr>
        <w:ind w:left="720" w:hanging="360"/>
      </w:pPr>
      <w:rPr>
        <w:rFonts w:ascii="Verdana" w:eastAsiaTheme="minorHAnsi" w:hAnsi="Verdana" w:cs="HelveticaNeueLT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72B6C"/>
    <w:multiLevelType w:val="hybridMultilevel"/>
    <w:tmpl w:val="FFFFFFFF"/>
    <w:lvl w:ilvl="0" w:tplc="E2187032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31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6" w15:restartNumberingAfterBreak="0">
    <w:nsid w:val="68CD5193"/>
    <w:multiLevelType w:val="hybridMultilevel"/>
    <w:tmpl w:val="796A6258"/>
    <w:lvl w:ilvl="0" w:tplc="D54655E6">
      <w:numFmt w:val="bullet"/>
      <w:lvlText w:val="•"/>
      <w:lvlJc w:val="left"/>
      <w:pPr>
        <w:ind w:left="720" w:hanging="360"/>
      </w:pPr>
      <w:rPr>
        <w:rFonts w:ascii="Verdana" w:eastAsiaTheme="minorHAnsi" w:hAnsi="Verdana" w:cs="HelveticaNeueLT-Light" w:hint="default"/>
        <w:color w:val="9496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D2D02"/>
    <w:multiLevelType w:val="hybridMultilevel"/>
    <w:tmpl w:val="CA0CB2B2"/>
    <w:lvl w:ilvl="0" w:tplc="D54655E6">
      <w:numFmt w:val="bullet"/>
      <w:lvlText w:val="•"/>
      <w:lvlJc w:val="left"/>
      <w:pPr>
        <w:ind w:left="720" w:hanging="360"/>
      </w:pPr>
      <w:rPr>
        <w:rFonts w:ascii="Verdana" w:eastAsiaTheme="minorHAnsi" w:hAnsi="Verdana" w:cs="HelveticaNeueLT-Light" w:hint="default"/>
        <w:color w:val="9496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937001">
    <w:abstractNumId w:val="1"/>
  </w:num>
  <w:num w:numId="2" w16cid:durableId="962424579">
    <w:abstractNumId w:val="7"/>
  </w:num>
  <w:num w:numId="3" w16cid:durableId="1438253659">
    <w:abstractNumId w:val="10"/>
  </w:num>
  <w:num w:numId="4" w16cid:durableId="1888375655">
    <w:abstractNumId w:val="0"/>
  </w:num>
  <w:num w:numId="5" w16cid:durableId="503015094">
    <w:abstractNumId w:val="11"/>
  </w:num>
  <w:num w:numId="6" w16cid:durableId="166943950">
    <w:abstractNumId w:val="2"/>
  </w:num>
  <w:num w:numId="7" w16cid:durableId="246548196">
    <w:abstractNumId w:val="16"/>
  </w:num>
  <w:num w:numId="8" w16cid:durableId="1433815906">
    <w:abstractNumId w:val="5"/>
  </w:num>
  <w:num w:numId="9" w16cid:durableId="886259000">
    <w:abstractNumId w:val="6"/>
  </w:num>
  <w:num w:numId="10" w16cid:durableId="997030688">
    <w:abstractNumId w:val="14"/>
  </w:num>
  <w:num w:numId="11" w16cid:durableId="161823528">
    <w:abstractNumId w:val="15"/>
  </w:num>
  <w:num w:numId="12" w16cid:durableId="1365903821">
    <w:abstractNumId w:val="9"/>
  </w:num>
  <w:num w:numId="13" w16cid:durableId="1047952640">
    <w:abstractNumId w:val="3"/>
  </w:num>
  <w:num w:numId="14" w16cid:durableId="1883710226">
    <w:abstractNumId w:val="4"/>
  </w:num>
  <w:num w:numId="15" w16cid:durableId="282809242">
    <w:abstractNumId w:val="17"/>
  </w:num>
  <w:num w:numId="16" w16cid:durableId="490407704">
    <w:abstractNumId w:val="13"/>
  </w:num>
  <w:num w:numId="17" w16cid:durableId="350491594">
    <w:abstractNumId w:val="12"/>
  </w:num>
  <w:num w:numId="18" w16cid:durableId="15713079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20"/>
    <w:rsid w:val="00007EBB"/>
    <w:rsid w:val="00015B2D"/>
    <w:rsid w:val="00020596"/>
    <w:rsid w:val="00025B17"/>
    <w:rsid w:val="000368A4"/>
    <w:rsid w:val="0005589F"/>
    <w:rsid w:val="000B52BD"/>
    <w:rsid w:val="000D3F20"/>
    <w:rsid w:val="000F6B07"/>
    <w:rsid w:val="00114391"/>
    <w:rsid w:val="001421F8"/>
    <w:rsid w:val="00153A97"/>
    <w:rsid w:val="001B1A6D"/>
    <w:rsid w:val="001B6F3D"/>
    <w:rsid w:val="001D7FD2"/>
    <w:rsid w:val="001E50BB"/>
    <w:rsid w:val="001F3ADA"/>
    <w:rsid w:val="00200457"/>
    <w:rsid w:val="00211FB5"/>
    <w:rsid w:val="002121EE"/>
    <w:rsid w:val="00250380"/>
    <w:rsid w:val="002A767D"/>
    <w:rsid w:val="00337167"/>
    <w:rsid w:val="00381AEA"/>
    <w:rsid w:val="003B14FF"/>
    <w:rsid w:val="003C1F71"/>
    <w:rsid w:val="003D109E"/>
    <w:rsid w:val="003E5171"/>
    <w:rsid w:val="00421C3B"/>
    <w:rsid w:val="0042596F"/>
    <w:rsid w:val="00470563"/>
    <w:rsid w:val="00470959"/>
    <w:rsid w:val="004B5DEC"/>
    <w:rsid w:val="004D3A3F"/>
    <w:rsid w:val="004D66A4"/>
    <w:rsid w:val="004D75EC"/>
    <w:rsid w:val="00531ADE"/>
    <w:rsid w:val="00557718"/>
    <w:rsid w:val="00575BA7"/>
    <w:rsid w:val="005872A5"/>
    <w:rsid w:val="005A1173"/>
    <w:rsid w:val="006038EC"/>
    <w:rsid w:val="00671FAE"/>
    <w:rsid w:val="00673149"/>
    <w:rsid w:val="006F21B2"/>
    <w:rsid w:val="00727AF2"/>
    <w:rsid w:val="00754D03"/>
    <w:rsid w:val="00787658"/>
    <w:rsid w:val="007937B6"/>
    <w:rsid w:val="007A1362"/>
    <w:rsid w:val="007B1CB4"/>
    <w:rsid w:val="00801D8C"/>
    <w:rsid w:val="008138EC"/>
    <w:rsid w:val="00841D6C"/>
    <w:rsid w:val="00854D2C"/>
    <w:rsid w:val="008B5506"/>
    <w:rsid w:val="008F7F28"/>
    <w:rsid w:val="00926DFC"/>
    <w:rsid w:val="00941424"/>
    <w:rsid w:val="009574AC"/>
    <w:rsid w:val="00960F73"/>
    <w:rsid w:val="00973FB4"/>
    <w:rsid w:val="00974DD3"/>
    <w:rsid w:val="0099387A"/>
    <w:rsid w:val="009D0A89"/>
    <w:rsid w:val="00A0103C"/>
    <w:rsid w:val="00A139EF"/>
    <w:rsid w:val="00A268D9"/>
    <w:rsid w:val="00A33CE9"/>
    <w:rsid w:val="00A40555"/>
    <w:rsid w:val="00A478D9"/>
    <w:rsid w:val="00A86D63"/>
    <w:rsid w:val="00AA762B"/>
    <w:rsid w:val="00B06FE7"/>
    <w:rsid w:val="00B14C71"/>
    <w:rsid w:val="00B613BE"/>
    <w:rsid w:val="00B61504"/>
    <w:rsid w:val="00B6459E"/>
    <w:rsid w:val="00B648CB"/>
    <w:rsid w:val="00B67407"/>
    <w:rsid w:val="00BA3CD0"/>
    <w:rsid w:val="00BE1FE0"/>
    <w:rsid w:val="00BE2D3A"/>
    <w:rsid w:val="00BE4E28"/>
    <w:rsid w:val="00BE67C1"/>
    <w:rsid w:val="00BE73ED"/>
    <w:rsid w:val="00C00708"/>
    <w:rsid w:val="00C5752A"/>
    <w:rsid w:val="00C70D0B"/>
    <w:rsid w:val="00CB08BB"/>
    <w:rsid w:val="00CC5BFE"/>
    <w:rsid w:val="00CE4EA1"/>
    <w:rsid w:val="00CF7F5C"/>
    <w:rsid w:val="00D20939"/>
    <w:rsid w:val="00D440C5"/>
    <w:rsid w:val="00D657D4"/>
    <w:rsid w:val="00D74364"/>
    <w:rsid w:val="00DA4C12"/>
    <w:rsid w:val="00DB6AC1"/>
    <w:rsid w:val="00DF06F1"/>
    <w:rsid w:val="00E13956"/>
    <w:rsid w:val="00E46113"/>
    <w:rsid w:val="00E46316"/>
    <w:rsid w:val="00E624D9"/>
    <w:rsid w:val="00E63E9D"/>
    <w:rsid w:val="00E73DEA"/>
    <w:rsid w:val="00E836A8"/>
    <w:rsid w:val="00E90882"/>
    <w:rsid w:val="00E91722"/>
    <w:rsid w:val="00EA13A6"/>
    <w:rsid w:val="00EA6B46"/>
    <w:rsid w:val="00EB6DC4"/>
    <w:rsid w:val="00EC09A0"/>
    <w:rsid w:val="00ED039D"/>
    <w:rsid w:val="00ED2745"/>
    <w:rsid w:val="00ED522D"/>
    <w:rsid w:val="00ED6F40"/>
    <w:rsid w:val="00F25130"/>
    <w:rsid w:val="00F330C9"/>
    <w:rsid w:val="00F51B6B"/>
    <w:rsid w:val="00F54622"/>
    <w:rsid w:val="00F71288"/>
    <w:rsid w:val="00F718A5"/>
    <w:rsid w:val="00F9366D"/>
    <w:rsid w:val="00F964AD"/>
    <w:rsid w:val="00FD4DDF"/>
    <w:rsid w:val="00FE42F5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9027C"/>
  <w15:docId w15:val="{C9E8D7AE-3D1E-4ED6-8A34-F6BAC52B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F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8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71288"/>
    <w:pPr>
      <w:ind w:left="720"/>
      <w:contextualSpacing/>
    </w:pPr>
  </w:style>
  <w:style w:type="paragraph" w:customStyle="1" w:styleId="paragraph">
    <w:name w:val="paragraph"/>
    <w:basedOn w:val="Normal"/>
    <w:rsid w:val="0015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53A97"/>
  </w:style>
  <w:style w:type="character" w:customStyle="1" w:styleId="eop">
    <w:name w:val="eop"/>
    <w:basedOn w:val="DefaultParagraphFont"/>
    <w:rsid w:val="00153A97"/>
  </w:style>
  <w:style w:type="paragraph" w:customStyle="1" w:styleId="VCAAbullet">
    <w:name w:val="VCAA bullet"/>
    <w:basedOn w:val="Normal"/>
    <w:autoRedefine/>
    <w:qFormat/>
    <w:rsid w:val="00ED6F40"/>
    <w:pPr>
      <w:spacing w:before="60" w:after="60" w:line="280" w:lineRule="exact"/>
      <w:contextualSpacing/>
    </w:pPr>
    <w:rPr>
      <w:rFonts w:ascii="Arial" w:eastAsia="Times New Roman" w:hAnsi="Arial" w:cs="Arial"/>
      <w:color w:val="000000" w:themeColor="text1"/>
      <w:kern w:val="22"/>
      <w:sz w:val="20"/>
      <w:lang w:eastAsia="ja-JP"/>
    </w:rPr>
  </w:style>
  <w:style w:type="paragraph" w:customStyle="1" w:styleId="VCAAbulletlevel2">
    <w:name w:val="VCAA bullet level 2"/>
    <w:basedOn w:val="VCAAbullet"/>
    <w:qFormat/>
    <w:rsid w:val="001F3ADA"/>
    <w:pPr>
      <w:numPr>
        <w:numId w:val="17"/>
      </w:numPr>
      <w:ind w:left="850" w:hanging="425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575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EA26-7A69-4E97-8836-391DD4CB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Mary Tuohy</cp:lastModifiedBy>
  <cp:revision>15</cp:revision>
  <cp:lastPrinted>2024-01-30T01:03:00Z</cp:lastPrinted>
  <dcterms:created xsi:type="dcterms:W3CDTF">2023-11-11T04:57:00Z</dcterms:created>
  <dcterms:modified xsi:type="dcterms:W3CDTF">2024-02-08T01:20:00Z</dcterms:modified>
</cp:coreProperties>
</file>